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FCB6" w14:textId="77777777" w:rsidR="004437E2" w:rsidRDefault="00A403A1" w:rsidP="00A403A1">
      <w:pPr>
        <w:rPr>
          <w:rFonts w:ascii="Cambria" w:hAnsi="Cambria"/>
          <w:sz w:val="32"/>
        </w:rPr>
      </w:pPr>
      <w:r>
        <w:rPr>
          <w:rFonts w:ascii="Cambria" w:hAnsi="Cambria"/>
          <w:sz w:val="32"/>
        </w:rPr>
        <w:t xml:space="preserve">                     </w:t>
      </w:r>
    </w:p>
    <w:p w14:paraId="11BF52D7" w14:textId="3336610A" w:rsidR="004437E2" w:rsidRDefault="004437E2" w:rsidP="00A403A1">
      <w:pPr>
        <w:rPr>
          <w:rFonts w:ascii="Cambria" w:hAnsi="Cambria"/>
          <w:sz w:val="32"/>
        </w:rPr>
      </w:pPr>
      <w:r>
        <w:rPr>
          <w:rFonts w:ascii="Cambria" w:hAnsi="Cambria"/>
          <w:sz w:val="32"/>
        </w:rPr>
        <w:t xml:space="preserve">                       </w:t>
      </w:r>
    </w:p>
    <w:p w14:paraId="48357A86" w14:textId="77777777" w:rsidR="004437E2" w:rsidRDefault="004437E2" w:rsidP="00A403A1">
      <w:pPr>
        <w:rPr>
          <w:rFonts w:ascii="Cambria" w:hAnsi="Cambria"/>
          <w:sz w:val="32"/>
        </w:rPr>
      </w:pPr>
    </w:p>
    <w:p w14:paraId="1F55B724" w14:textId="64D0D3BF" w:rsidR="004437E2" w:rsidRDefault="004437E2" w:rsidP="00A403A1">
      <w:pPr>
        <w:rPr>
          <w:rFonts w:ascii="Cambria" w:hAnsi="Cambria"/>
          <w:sz w:val="32"/>
        </w:rPr>
      </w:pPr>
      <w:r>
        <w:rPr>
          <w:rFonts w:ascii="Cambria" w:hAnsi="Cambria"/>
          <w:sz w:val="32"/>
        </w:rPr>
        <w:t xml:space="preserve">                            </w:t>
      </w:r>
      <w:r w:rsidR="00A403A1">
        <w:rPr>
          <w:rFonts w:ascii="Cambria" w:hAnsi="Cambria"/>
          <w:sz w:val="32"/>
        </w:rPr>
        <w:t xml:space="preserve"> </w:t>
      </w:r>
      <w:r w:rsidR="00A403A1" w:rsidRPr="00B16437">
        <w:rPr>
          <w:noProof/>
          <w:lang w:eastAsia="es-CL"/>
        </w:rPr>
        <w:drawing>
          <wp:inline distT="0" distB="0" distL="0" distR="0" wp14:anchorId="48B5C827" wp14:editId="0BD6BDE9">
            <wp:extent cx="3895725" cy="46101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8076" cy="4672051"/>
                    </a:xfrm>
                    <a:prstGeom prst="rect">
                      <a:avLst/>
                    </a:prstGeom>
                  </pic:spPr>
                </pic:pic>
              </a:graphicData>
            </a:graphic>
          </wp:inline>
        </w:drawing>
      </w:r>
    </w:p>
    <w:p w14:paraId="32150CF8" w14:textId="39C5E5A8" w:rsidR="004437E2" w:rsidRPr="004437E2" w:rsidRDefault="004437E2" w:rsidP="00A403A1">
      <w:pPr>
        <w:rPr>
          <w:rFonts w:ascii="Cambria" w:hAnsi="Cambria"/>
          <w:sz w:val="48"/>
          <w:szCs w:val="48"/>
        </w:rPr>
      </w:pPr>
      <w:r>
        <w:rPr>
          <w:rFonts w:ascii="Cambria" w:hAnsi="Cambria"/>
          <w:sz w:val="32"/>
        </w:rPr>
        <w:t xml:space="preserve">              </w:t>
      </w:r>
      <w:r>
        <w:rPr>
          <w:rFonts w:ascii="Cambria" w:hAnsi="Cambria"/>
          <w:sz w:val="44"/>
          <w:szCs w:val="44"/>
        </w:rPr>
        <w:t>“</w:t>
      </w:r>
      <w:r w:rsidRPr="004437E2">
        <w:rPr>
          <w:rFonts w:ascii="Cambria" w:hAnsi="Cambria"/>
          <w:sz w:val="48"/>
          <w:szCs w:val="48"/>
        </w:rPr>
        <w:t>R</w:t>
      </w:r>
      <w:r w:rsidR="002F2DE5">
        <w:rPr>
          <w:rFonts w:ascii="Cambria" w:hAnsi="Cambria"/>
          <w:sz w:val="48"/>
          <w:szCs w:val="48"/>
        </w:rPr>
        <w:t>eglamento de Evaluación Año 2021</w:t>
      </w:r>
      <w:bookmarkStart w:id="0" w:name="_GoBack"/>
      <w:bookmarkEnd w:id="0"/>
      <w:r>
        <w:rPr>
          <w:rFonts w:ascii="Cambria" w:hAnsi="Cambria"/>
          <w:sz w:val="48"/>
          <w:szCs w:val="48"/>
        </w:rPr>
        <w:t>”</w:t>
      </w:r>
      <w:r w:rsidRPr="004437E2">
        <w:rPr>
          <w:rFonts w:ascii="Cambria" w:hAnsi="Cambria"/>
          <w:sz w:val="48"/>
          <w:szCs w:val="48"/>
        </w:rPr>
        <w:t xml:space="preserve">                       </w:t>
      </w:r>
    </w:p>
    <w:p w14:paraId="03BD4E95" w14:textId="0BC56098" w:rsidR="00A403A1" w:rsidRDefault="004437E2" w:rsidP="00A403A1">
      <w:pPr>
        <w:rPr>
          <w:rFonts w:ascii="Cambria" w:hAnsi="Cambria"/>
          <w:sz w:val="32"/>
        </w:rPr>
      </w:pPr>
      <w:r>
        <w:rPr>
          <w:rFonts w:ascii="Cambria" w:hAnsi="Cambria"/>
          <w:sz w:val="32"/>
        </w:rPr>
        <w:t xml:space="preserve">                              </w:t>
      </w:r>
      <w:r w:rsidR="00B16437" w:rsidRPr="00C51E4A">
        <w:rPr>
          <w:rFonts w:ascii="Cambria" w:hAnsi="Cambria"/>
          <w:sz w:val="32"/>
        </w:rPr>
        <w:t>Corporación Educacional San Mauricio</w:t>
      </w:r>
    </w:p>
    <w:p w14:paraId="2E175F91" w14:textId="7128A3D2" w:rsidR="004437E2" w:rsidRPr="00A403A1" w:rsidRDefault="004437E2" w:rsidP="00A403A1">
      <w:pPr>
        <w:rPr>
          <w:rFonts w:ascii="Cambria" w:hAnsi="Cambria"/>
          <w:sz w:val="32"/>
        </w:rPr>
      </w:pPr>
      <w:r>
        <w:rPr>
          <w:rFonts w:ascii="Cambria" w:hAnsi="Cambria"/>
          <w:sz w:val="32"/>
        </w:rPr>
        <w:t xml:space="preserve">                                                               Laja </w:t>
      </w:r>
    </w:p>
    <w:p w14:paraId="65A01D6E" w14:textId="422E782E" w:rsidR="004437E2" w:rsidRPr="004437E2" w:rsidRDefault="004437E2" w:rsidP="00A403A1">
      <w:pPr>
        <w:jc w:val="both"/>
        <w:rPr>
          <w:rFonts w:ascii="Cambria" w:hAnsi="Cambria"/>
          <w:bCs/>
          <w:sz w:val="28"/>
          <w:szCs w:val="28"/>
        </w:rPr>
      </w:pPr>
      <w:r>
        <w:rPr>
          <w:rFonts w:ascii="Cambria" w:hAnsi="Cambria"/>
          <w:b/>
          <w:sz w:val="28"/>
          <w:szCs w:val="28"/>
          <w:u w:val="single"/>
        </w:rPr>
        <w:t xml:space="preserve">                                                  </w:t>
      </w:r>
    </w:p>
    <w:p w14:paraId="74A4F837" w14:textId="77777777" w:rsidR="004437E2" w:rsidRDefault="004437E2" w:rsidP="00A403A1">
      <w:pPr>
        <w:jc w:val="both"/>
        <w:rPr>
          <w:rFonts w:ascii="Cambria" w:hAnsi="Cambria"/>
          <w:b/>
          <w:sz w:val="28"/>
          <w:szCs w:val="28"/>
          <w:u w:val="single"/>
        </w:rPr>
      </w:pPr>
    </w:p>
    <w:p w14:paraId="02065972" w14:textId="2C96BC09" w:rsidR="004437E2" w:rsidRDefault="004437E2" w:rsidP="00A403A1">
      <w:pPr>
        <w:jc w:val="both"/>
        <w:rPr>
          <w:rFonts w:ascii="Cambria" w:hAnsi="Cambria"/>
          <w:b/>
          <w:sz w:val="28"/>
          <w:szCs w:val="28"/>
          <w:u w:val="single"/>
        </w:rPr>
      </w:pPr>
    </w:p>
    <w:p w14:paraId="2DB88195" w14:textId="1A500294" w:rsidR="004437E2" w:rsidRDefault="004437E2" w:rsidP="00A403A1">
      <w:pPr>
        <w:jc w:val="both"/>
        <w:rPr>
          <w:rFonts w:ascii="Cambria" w:hAnsi="Cambria"/>
          <w:b/>
          <w:sz w:val="28"/>
          <w:szCs w:val="28"/>
          <w:u w:val="single"/>
        </w:rPr>
      </w:pPr>
    </w:p>
    <w:p w14:paraId="0A7FAC41" w14:textId="5EFFEDD6" w:rsidR="004437E2" w:rsidRDefault="004437E2" w:rsidP="00A403A1">
      <w:pPr>
        <w:jc w:val="both"/>
        <w:rPr>
          <w:rFonts w:ascii="Cambria" w:hAnsi="Cambria"/>
          <w:b/>
          <w:sz w:val="28"/>
          <w:szCs w:val="28"/>
          <w:u w:val="single"/>
        </w:rPr>
      </w:pPr>
    </w:p>
    <w:p w14:paraId="1B541BBD" w14:textId="04B8D1D8" w:rsidR="004437E2" w:rsidRDefault="004437E2" w:rsidP="00A403A1">
      <w:pPr>
        <w:jc w:val="both"/>
        <w:rPr>
          <w:rFonts w:ascii="Cambria" w:hAnsi="Cambria"/>
          <w:b/>
          <w:sz w:val="28"/>
          <w:szCs w:val="28"/>
          <w:u w:val="single"/>
        </w:rPr>
      </w:pPr>
    </w:p>
    <w:p w14:paraId="4156F714" w14:textId="77777777" w:rsidR="004437E2" w:rsidRDefault="004437E2" w:rsidP="00A403A1">
      <w:pPr>
        <w:jc w:val="both"/>
        <w:rPr>
          <w:rFonts w:ascii="Cambria" w:hAnsi="Cambria"/>
          <w:b/>
          <w:sz w:val="28"/>
          <w:szCs w:val="28"/>
          <w:u w:val="single"/>
        </w:rPr>
      </w:pPr>
    </w:p>
    <w:p w14:paraId="5292A815" w14:textId="2C3F82FF" w:rsidR="00485BC3" w:rsidRPr="00A403A1" w:rsidRDefault="00A403A1" w:rsidP="00A403A1">
      <w:pPr>
        <w:jc w:val="both"/>
        <w:rPr>
          <w:rFonts w:ascii="Cambria" w:hAnsi="Cambria"/>
          <w:b/>
          <w:sz w:val="28"/>
          <w:szCs w:val="28"/>
          <w:u w:val="single"/>
        </w:rPr>
      </w:pPr>
      <w:r>
        <w:rPr>
          <w:rFonts w:ascii="Cambria" w:hAnsi="Cambria"/>
          <w:b/>
          <w:sz w:val="28"/>
          <w:szCs w:val="28"/>
          <w:u w:val="single"/>
        </w:rPr>
        <w:t xml:space="preserve">  </w:t>
      </w:r>
      <w:r w:rsidRPr="00A403A1">
        <w:rPr>
          <w:rFonts w:ascii="Cambria" w:hAnsi="Cambria"/>
          <w:b/>
          <w:sz w:val="28"/>
          <w:szCs w:val="28"/>
          <w:u w:val="single"/>
        </w:rPr>
        <w:t>DECRETO DE EVALUACIÓN ( N°67  2020/2021</w:t>
      </w:r>
      <w:r w:rsidR="004437E2">
        <w:rPr>
          <w:rFonts w:ascii="Cambria" w:hAnsi="Cambria"/>
          <w:b/>
          <w:sz w:val="28"/>
          <w:szCs w:val="28"/>
          <w:u w:val="single"/>
        </w:rPr>
        <w:t>):</w:t>
      </w:r>
      <w:r>
        <w:rPr>
          <w:rFonts w:ascii="Cambria" w:hAnsi="Cambria"/>
          <w:b/>
          <w:sz w:val="28"/>
          <w:szCs w:val="28"/>
        </w:rPr>
        <w:t xml:space="preserve"> </w:t>
      </w:r>
    </w:p>
    <w:p w14:paraId="67E21DF2" w14:textId="5E594A52" w:rsidR="00485BC3" w:rsidRPr="00A403A1" w:rsidRDefault="00485BC3" w:rsidP="0054197B">
      <w:pPr>
        <w:numPr>
          <w:ilvl w:val="0"/>
          <w:numId w:val="1"/>
        </w:numPr>
        <w:jc w:val="both"/>
        <w:rPr>
          <w:rFonts w:ascii="Cambria" w:hAnsi="Cambria"/>
        </w:rPr>
      </w:pPr>
      <w:r w:rsidRPr="00A403A1">
        <w:rPr>
          <w:rFonts w:ascii="Cambria" w:hAnsi="Cambria"/>
          <w:b/>
          <w:bCs/>
        </w:rPr>
        <w:t>DE LA EVALUACIÓN</w:t>
      </w:r>
      <w:r w:rsidR="0054197B" w:rsidRPr="00A403A1">
        <w:rPr>
          <w:rFonts w:ascii="Cambria" w:hAnsi="Cambria"/>
          <w:b/>
          <w:bCs/>
        </w:rPr>
        <w:t xml:space="preserve"> Y CALIFICACIÓN DE LOS ALUMNOS</w:t>
      </w:r>
      <w:r w:rsidRPr="00A403A1">
        <w:rPr>
          <w:rFonts w:ascii="Cambria" w:hAnsi="Cambria"/>
          <w:b/>
          <w:bCs/>
        </w:rPr>
        <w:t>:</w:t>
      </w:r>
    </w:p>
    <w:p w14:paraId="51E10D43" w14:textId="14D2F03D" w:rsidR="00CA7CF0" w:rsidRPr="00A403A1" w:rsidRDefault="00B16437" w:rsidP="0054197B">
      <w:pPr>
        <w:ind w:left="360"/>
        <w:jc w:val="both"/>
        <w:rPr>
          <w:rFonts w:ascii="Cambria" w:hAnsi="Cambria"/>
        </w:rPr>
      </w:pPr>
      <w:r w:rsidRPr="00A403A1">
        <w:rPr>
          <w:rFonts w:ascii="Cambria" w:hAnsi="Cambria"/>
        </w:rPr>
        <w:t>a) Reglamento: Instrumento que establece los procedimientos de carácter objetivo y transparente para la evaluación periódica de los logros</w:t>
      </w:r>
      <w:r w:rsidR="00CA7CF0" w:rsidRPr="00A403A1">
        <w:rPr>
          <w:rFonts w:ascii="Cambria" w:hAnsi="Cambria"/>
        </w:rPr>
        <w:t xml:space="preserve"> y aprendizajes de los alumnos.</w:t>
      </w:r>
    </w:p>
    <w:p w14:paraId="51E10D44" w14:textId="77777777" w:rsidR="00B16437" w:rsidRPr="00A403A1" w:rsidRDefault="00B16437" w:rsidP="0054197B">
      <w:pPr>
        <w:ind w:left="360"/>
        <w:jc w:val="both"/>
        <w:rPr>
          <w:rFonts w:ascii="Cambria" w:hAnsi="Cambria"/>
        </w:rPr>
      </w:pPr>
      <w:r w:rsidRPr="00A403A1">
        <w:rPr>
          <w:rFonts w:ascii="Cambria" w:hAnsi="Cambria"/>
        </w:rPr>
        <w:t>b) Evaluación: Se aplicará los siguientes estatutos para evaluar el proceso de aprendizaje del alumno:</w:t>
      </w:r>
    </w:p>
    <w:p w14:paraId="51E10D45" w14:textId="77777777" w:rsidR="00727466" w:rsidRPr="00A403A1" w:rsidRDefault="00167D47" w:rsidP="0054197B">
      <w:pPr>
        <w:numPr>
          <w:ilvl w:val="0"/>
          <w:numId w:val="2"/>
        </w:numPr>
        <w:jc w:val="both"/>
        <w:rPr>
          <w:rFonts w:ascii="Cambria" w:hAnsi="Cambria"/>
        </w:rPr>
      </w:pPr>
      <w:r w:rsidRPr="00A403A1">
        <w:rPr>
          <w:rFonts w:ascii="Cambria" w:hAnsi="Cambria"/>
        </w:rPr>
        <w:t>Al inicio del año escolar con conceptos para evaluar (L: logrado, ML: medianamente logrado, NL: no logrado)</w:t>
      </w:r>
    </w:p>
    <w:p w14:paraId="51E10D46" w14:textId="77777777" w:rsidR="00CA7CF0" w:rsidRPr="00A403A1" w:rsidRDefault="00167D47" w:rsidP="0054197B">
      <w:pPr>
        <w:numPr>
          <w:ilvl w:val="0"/>
          <w:numId w:val="2"/>
        </w:numPr>
        <w:jc w:val="both"/>
        <w:rPr>
          <w:rFonts w:ascii="Cambria" w:hAnsi="Cambria"/>
        </w:rPr>
      </w:pPr>
      <w:r w:rsidRPr="00A403A1">
        <w:rPr>
          <w:rFonts w:ascii="Cambria" w:hAnsi="Cambria"/>
        </w:rPr>
        <w:t>Se completarán registro con las calificaciones, los progresos, la retroalimentación de los procesos de enseñanza y aplicación de evaluación según estilos de aprendizajes de los alumnos según decreto 83.</w:t>
      </w:r>
    </w:p>
    <w:p w14:paraId="51E10D47" w14:textId="6AE4CFB0" w:rsidR="00CA7CF0" w:rsidRPr="00A403A1" w:rsidRDefault="00B16437" w:rsidP="0054197B">
      <w:pPr>
        <w:ind w:left="360"/>
        <w:jc w:val="both"/>
        <w:rPr>
          <w:rFonts w:ascii="Cambria" w:hAnsi="Cambria"/>
        </w:rPr>
      </w:pPr>
      <w:r w:rsidRPr="00A403A1">
        <w:rPr>
          <w:rFonts w:ascii="Cambria" w:hAnsi="Cambria"/>
        </w:rPr>
        <w:t>c) Calificación: Prueba de diagnóstico, sumativa, trabajos prácticos, disertaciones, n</w:t>
      </w:r>
      <w:r w:rsidR="008D29B9" w:rsidRPr="00A403A1">
        <w:rPr>
          <w:rFonts w:ascii="Cambria" w:hAnsi="Cambria"/>
        </w:rPr>
        <w:t>otas de proceso. Los alumnos PIE</w:t>
      </w:r>
      <w:r w:rsidRPr="00A403A1">
        <w:rPr>
          <w:rFonts w:ascii="Cambria" w:hAnsi="Cambria"/>
        </w:rPr>
        <w:t xml:space="preserve"> serán evaluados según sus adecuaciones curriculares con notas semestrales, kínder y pre</w:t>
      </w:r>
      <w:r w:rsidR="00B02170" w:rsidRPr="00A403A1">
        <w:rPr>
          <w:rFonts w:ascii="Cambria" w:hAnsi="Cambria"/>
        </w:rPr>
        <w:t>-</w:t>
      </w:r>
      <w:proofErr w:type="spellStart"/>
      <w:r w:rsidRPr="00A403A1">
        <w:rPr>
          <w:rFonts w:ascii="Cambria" w:hAnsi="Cambria"/>
        </w:rPr>
        <w:t>kinder</w:t>
      </w:r>
      <w:proofErr w:type="spellEnd"/>
      <w:r w:rsidRPr="00A403A1">
        <w:rPr>
          <w:rFonts w:ascii="Cambria" w:hAnsi="Cambria"/>
        </w:rPr>
        <w:t xml:space="preserve"> con conceptos de logros.</w:t>
      </w:r>
    </w:p>
    <w:p w14:paraId="014D7872" w14:textId="77777777" w:rsidR="0054197B" w:rsidRPr="00A403A1" w:rsidRDefault="0054197B" w:rsidP="0054197B">
      <w:pPr>
        <w:numPr>
          <w:ilvl w:val="0"/>
          <w:numId w:val="10"/>
        </w:numPr>
        <w:spacing w:after="0" w:line="240" w:lineRule="auto"/>
        <w:ind w:right="-67"/>
        <w:jc w:val="both"/>
        <w:rPr>
          <w:rFonts w:ascii="Cambria" w:hAnsi="Cambria" w:cs="Arial"/>
        </w:rPr>
      </w:pPr>
      <w:r w:rsidRPr="00A403A1">
        <w:rPr>
          <w:rFonts w:ascii="Cambria" w:hAnsi="Cambria" w:cs="Arial"/>
          <w:b/>
          <w:bCs/>
          <w:u w:val="single"/>
        </w:rPr>
        <w:t>La Evaluación Diagnóstica</w:t>
      </w:r>
      <w:r w:rsidRPr="00A403A1">
        <w:rPr>
          <w:rFonts w:ascii="Cambria" w:hAnsi="Cambria" w:cs="Arial"/>
          <w:b/>
          <w:bCs/>
        </w:rPr>
        <w:t>:</w:t>
      </w:r>
      <w:r w:rsidRPr="00A403A1">
        <w:rPr>
          <w:rFonts w:ascii="Cambria" w:hAnsi="Cambria" w:cs="Arial"/>
        </w:rPr>
        <w:t xml:space="preserve"> Es un proceso consustancial al inicio de las labores escolares, no solo al principiar el año escolar, sino que en los momentos que se haga menester anterior a la revisión, ampliación o adición de nuevos Objetivos de Aprendizaje.</w:t>
      </w:r>
    </w:p>
    <w:p w14:paraId="141253C8" w14:textId="77777777" w:rsidR="0054197B" w:rsidRPr="00A403A1" w:rsidRDefault="0054197B" w:rsidP="0054197B">
      <w:pPr>
        <w:ind w:left="1211" w:right="-67"/>
        <w:jc w:val="both"/>
        <w:rPr>
          <w:rFonts w:ascii="Cambria" w:hAnsi="Cambria" w:cs="Arial"/>
        </w:rPr>
      </w:pPr>
    </w:p>
    <w:p w14:paraId="1E24D323" w14:textId="7E6DA4B9" w:rsidR="0054197B" w:rsidRPr="00A403A1" w:rsidRDefault="0054197B" w:rsidP="0054197B">
      <w:pPr>
        <w:numPr>
          <w:ilvl w:val="0"/>
          <w:numId w:val="10"/>
        </w:numPr>
        <w:spacing w:after="0" w:line="240" w:lineRule="auto"/>
        <w:ind w:right="-67"/>
        <w:jc w:val="both"/>
        <w:rPr>
          <w:rFonts w:ascii="Cambria" w:hAnsi="Cambria" w:cs="Arial"/>
        </w:rPr>
      </w:pPr>
      <w:r w:rsidRPr="00A403A1">
        <w:rPr>
          <w:rFonts w:ascii="Cambria" w:hAnsi="Cambria" w:cs="Arial"/>
          <w:b/>
          <w:bCs/>
          <w:u w:val="single"/>
        </w:rPr>
        <w:t>Evaluación Formativa</w:t>
      </w:r>
      <w:r w:rsidRPr="00A403A1">
        <w:rPr>
          <w:rFonts w:ascii="Cambria" w:hAnsi="Cambria" w:cs="Arial"/>
          <w:b/>
          <w:bCs/>
        </w:rPr>
        <w:t>:</w:t>
      </w:r>
      <w:r w:rsidRPr="00A403A1">
        <w:rPr>
          <w:rFonts w:ascii="Cambria" w:hAnsi="Cambria" w:cs="Arial"/>
        </w:rPr>
        <w:t xml:space="preserve"> Entendemos que el proceso del Aprendizaje está condicionado por una buena elección de estrategias de enseñanza que permitan a todos los estudiantes apropiarse de las habilidades, valores, actitudes y contenidos. Por lo anterior esta modalidad de evaluación nos permite cotejar los niveles de aprendizaje logrados al interior del aula, sobre todo anteriores a una evaluación sumativa (N0 REGISTRA CALIFICACIÓN). </w:t>
      </w:r>
    </w:p>
    <w:p w14:paraId="62B5A8B7" w14:textId="77777777" w:rsidR="0054197B" w:rsidRPr="00A403A1" w:rsidRDefault="0054197B" w:rsidP="00F2735A">
      <w:pPr>
        <w:ind w:right="-67"/>
        <w:jc w:val="both"/>
        <w:rPr>
          <w:rFonts w:ascii="Cambria" w:hAnsi="Cambria" w:cs="Arial"/>
        </w:rPr>
      </w:pPr>
    </w:p>
    <w:p w14:paraId="6E16697A" w14:textId="77777777" w:rsidR="0054197B" w:rsidRPr="00A403A1" w:rsidRDefault="0054197B" w:rsidP="0054197B">
      <w:pPr>
        <w:numPr>
          <w:ilvl w:val="0"/>
          <w:numId w:val="10"/>
        </w:numPr>
        <w:spacing w:after="0" w:line="240" w:lineRule="auto"/>
        <w:ind w:right="-67"/>
        <w:jc w:val="both"/>
        <w:rPr>
          <w:rFonts w:ascii="Cambria" w:hAnsi="Cambria" w:cs="Arial"/>
        </w:rPr>
      </w:pPr>
      <w:r w:rsidRPr="00A403A1">
        <w:rPr>
          <w:rFonts w:ascii="Cambria" w:hAnsi="Cambria" w:cs="Arial"/>
          <w:b/>
          <w:bCs/>
          <w:u w:val="single"/>
        </w:rPr>
        <w:t>Evaluación Sumativa</w:t>
      </w:r>
      <w:r w:rsidRPr="00A403A1">
        <w:rPr>
          <w:rFonts w:ascii="Cambria" w:hAnsi="Cambria" w:cs="Arial"/>
          <w:b/>
          <w:bCs/>
        </w:rPr>
        <w:t>:</w:t>
      </w:r>
      <w:r w:rsidRPr="00A403A1">
        <w:rPr>
          <w:rFonts w:ascii="Cambria" w:hAnsi="Cambria" w:cs="Arial"/>
        </w:rPr>
        <w:t xml:space="preserve"> Corresponde al tipo de evaluación con el que se cierra un módulo de aprendizaje para una determinada asignatura, procede la construcción de un instrumento ad-hoc y una escala de calificación desde 1,0 a 7,0.</w:t>
      </w:r>
      <w:r w:rsidRPr="00A403A1">
        <w:rPr>
          <w:rFonts w:ascii="Cambria" w:hAnsi="Cambria" w:cs="Arial"/>
          <w:color w:val="FF0000"/>
        </w:rPr>
        <w:t xml:space="preserve"> </w:t>
      </w:r>
    </w:p>
    <w:p w14:paraId="6CD9728A" w14:textId="77777777" w:rsidR="0054197B" w:rsidRPr="00A403A1" w:rsidRDefault="0054197B" w:rsidP="0054197B">
      <w:pPr>
        <w:numPr>
          <w:ilvl w:val="0"/>
          <w:numId w:val="10"/>
        </w:numPr>
        <w:spacing w:after="0" w:line="240" w:lineRule="auto"/>
        <w:ind w:right="-67"/>
        <w:jc w:val="both"/>
        <w:rPr>
          <w:rFonts w:ascii="Cambria" w:hAnsi="Cambria" w:cs="Arial"/>
        </w:rPr>
      </w:pPr>
      <w:r w:rsidRPr="00A403A1">
        <w:rPr>
          <w:rFonts w:ascii="Cambria" w:hAnsi="Cambria" w:cs="Arial"/>
          <w:b/>
          <w:bCs/>
          <w:u w:val="single"/>
        </w:rPr>
        <w:t>Autoevaluación</w:t>
      </w:r>
      <w:r w:rsidRPr="00A403A1">
        <w:rPr>
          <w:rFonts w:ascii="Cambria" w:hAnsi="Cambria" w:cs="Arial"/>
          <w:b/>
          <w:bCs/>
        </w:rPr>
        <w:t>:</w:t>
      </w:r>
      <w:r w:rsidRPr="00A403A1">
        <w:rPr>
          <w:rFonts w:ascii="Cambria" w:hAnsi="Cambria" w:cs="Arial"/>
        </w:rPr>
        <w:t xml:space="preserve"> La formación de los estudiantes también requiere del proceso de evaluar mis propias habilidades y potencial de aprendizaje. Por lo anterior consideramos importante que los estudiantes se autoevalúen a lo menos en una oportunidad por semestre para verificar sus niveles de desempeño.</w:t>
      </w:r>
    </w:p>
    <w:p w14:paraId="6D0C16D6" w14:textId="77777777" w:rsidR="0054197B" w:rsidRPr="00A403A1" w:rsidRDefault="0054197B" w:rsidP="0054197B">
      <w:pPr>
        <w:ind w:left="1211" w:right="-67"/>
        <w:jc w:val="both"/>
        <w:rPr>
          <w:rFonts w:ascii="Cambria" w:hAnsi="Cambria" w:cs="Arial"/>
        </w:rPr>
      </w:pPr>
    </w:p>
    <w:p w14:paraId="03D4EF94" w14:textId="77777777" w:rsidR="0054197B" w:rsidRPr="00A403A1" w:rsidRDefault="0054197B" w:rsidP="0054197B">
      <w:pPr>
        <w:numPr>
          <w:ilvl w:val="0"/>
          <w:numId w:val="10"/>
        </w:numPr>
        <w:spacing w:after="0" w:line="240" w:lineRule="auto"/>
        <w:ind w:right="-67"/>
        <w:jc w:val="both"/>
        <w:rPr>
          <w:rFonts w:ascii="Cambria" w:hAnsi="Cambria" w:cs="Arial"/>
        </w:rPr>
      </w:pPr>
      <w:r w:rsidRPr="00A403A1">
        <w:rPr>
          <w:rFonts w:ascii="Cambria" w:hAnsi="Cambria" w:cs="Arial"/>
          <w:b/>
          <w:bCs/>
          <w:u w:val="single"/>
        </w:rPr>
        <w:t>Coevaluación</w:t>
      </w:r>
      <w:r w:rsidRPr="00A403A1">
        <w:rPr>
          <w:rFonts w:ascii="Cambria" w:hAnsi="Cambria" w:cs="Arial"/>
          <w:b/>
          <w:bCs/>
        </w:rPr>
        <w:t>:</w:t>
      </w:r>
      <w:r w:rsidRPr="00A403A1">
        <w:rPr>
          <w:rFonts w:ascii="Cambria" w:hAnsi="Cambria" w:cs="Arial"/>
        </w:rPr>
        <w:t xml:space="preserve"> o Evaluación entre pares. Esta actividad es consustancial al trabajo al interior de la sala de clases. También se constituye en un antecedente válido para confrontar los niveles de desempeño que cada estudiante tiene en función de su grupo de pares.</w:t>
      </w:r>
    </w:p>
    <w:p w14:paraId="1AF7C088" w14:textId="11D4873C" w:rsidR="0054197B" w:rsidRPr="00A403A1" w:rsidRDefault="0054197B" w:rsidP="0054197B">
      <w:pPr>
        <w:ind w:left="1211" w:right="-67"/>
        <w:jc w:val="both"/>
        <w:rPr>
          <w:rFonts w:ascii="Cambria" w:hAnsi="Cambria" w:cs="Arial"/>
        </w:rPr>
      </w:pPr>
      <w:r w:rsidRPr="00A403A1">
        <w:rPr>
          <w:rFonts w:ascii="Cambria" w:hAnsi="Cambria" w:cs="Arial"/>
        </w:rPr>
        <w:t>El monitoreo de apoyo para las distintas modalidades de evaluación estará explícitamente considerado en las respectivas Planificación y PACI del estudiante (si correspondiere) en el curso y/o nivel respectivo, entendiendo que es una actividad consustancial al proceso de Aprendizaje que se realiza en cada asignatura.</w:t>
      </w:r>
    </w:p>
    <w:p w14:paraId="40D64EBF" w14:textId="4E279B1E" w:rsidR="00C12C76" w:rsidRPr="00A403A1" w:rsidRDefault="00C90790" w:rsidP="00F2735A">
      <w:pPr>
        <w:tabs>
          <w:tab w:val="num" w:pos="1276"/>
        </w:tabs>
        <w:spacing w:after="0" w:line="240" w:lineRule="auto"/>
        <w:ind w:left="851" w:right="49"/>
        <w:jc w:val="both"/>
        <w:rPr>
          <w:rFonts w:ascii="Cambria" w:hAnsi="Cambria" w:cs="Arial"/>
        </w:rPr>
      </w:pPr>
      <w:r w:rsidRPr="00A403A1">
        <w:rPr>
          <w:rFonts w:ascii="Cambria" w:hAnsi="Cambria" w:cs="Arial"/>
        </w:rPr>
        <w:t xml:space="preserve"> </w:t>
      </w:r>
      <w:r w:rsidRPr="00A403A1">
        <w:rPr>
          <w:rFonts w:ascii="Cambria" w:hAnsi="Cambria" w:cs="Arial"/>
          <w:b/>
          <w:bCs/>
        </w:rPr>
        <w:t>a-</w:t>
      </w:r>
      <w:r w:rsidR="00C12C76" w:rsidRPr="00A403A1">
        <w:rPr>
          <w:rFonts w:ascii="Cambria" w:hAnsi="Cambria" w:cs="Arial"/>
        </w:rPr>
        <w:t>Para el proceso de Evaluación del logro de objetivos en Educación Parvularia se considerarán los Objetivos de Aprendizaje que están originados en los diferentes Núcleos de Aprendizaje que se desprenden de las propias Bases Curriculares (BCEP). Para ello se utilizará una Escala de Apreciación con la siguiente calificación</w:t>
      </w:r>
      <w:r w:rsidR="00F2735A">
        <w:rPr>
          <w:rFonts w:ascii="Cambria" w:hAnsi="Cambria" w:cs="Arial"/>
        </w:rPr>
        <w:t>.</w:t>
      </w:r>
    </w:p>
    <w:p w14:paraId="7897CC86" w14:textId="77777777" w:rsidR="00C12C76" w:rsidRPr="00A403A1" w:rsidRDefault="00C12C76" w:rsidP="00C12C76">
      <w:pPr>
        <w:ind w:left="1271" w:right="49"/>
        <w:jc w:val="both"/>
        <w:rPr>
          <w:rFonts w:ascii="Cambria" w:hAnsi="Cambria" w:cs="Arial"/>
        </w:rPr>
      </w:pPr>
      <w:r w:rsidRPr="00A403A1">
        <w:rPr>
          <w:rFonts w:ascii="Cambria" w:hAnsi="Cambria" w:cs="Arial"/>
        </w:rPr>
        <w:t>NO:</w:t>
      </w:r>
      <w:r w:rsidRPr="00A403A1">
        <w:rPr>
          <w:rFonts w:ascii="Cambria" w:hAnsi="Cambria" w:cs="Arial"/>
        </w:rPr>
        <w:tab/>
        <w:t>No observado.</w:t>
      </w:r>
    </w:p>
    <w:p w14:paraId="728E3A65" w14:textId="77777777" w:rsidR="00C12C76" w:rsidRPr="00A403A1" w:rsidRDefault="00C12C76" w:rsidP="00C12C76">
      <w:pPr>
        <w:ind w:left="1271" w:right="49"/>
        <w:jc w:val="both"/>
        <w:rPr>
          <w:rFonts w:ascii="Cambria" w:hAnsi="Cambria" w:cs="Arial"/>
        </w:rPr>
      </w:pPr>
      <w:r w:rsidRPr="00A403A1">
        <w:rPr>
          <w:rFonts w:ascii="Cambria" w:hAnsi="Cambria" w:cs="Arial"/>
        </w:rPr>
        <w:t xml:space="preserve">NL: </w:t>
      </w:r>
      <w:r w:rsidRPr="00A403A1">
        <w:rPr>
          <w:rFonts w:ascii="Cambria" w:hAnsi="Cambria" w:cs="Arial"/>
        </w:rPr>
        <w:tab/>
        <w:t>No logrado.</w:t>
      </w:r>
    </w:p>
    <w:p w14:paraId="55632F7F" w14:textId="77777777" w:rsidR="00C12C76" w:rsidRPr="00A403A1" w:rsidRDefault="00C12C76" w:rsidP="00C12C76">
      <w:pPr>
        <w:ind w:left="1271" w:right="49"/>
        <w:jc w:val="both"/>
        <w:rPr>
          <w:rFonts w:ascii="Cambria" w:hAnsi="Cambria" w:cs="Arial"/>
        </w:rPr>
      </w:pPr>
      <w:r w:rsidRPr="00A403A1">
        <w:rPr>
          <w:rFonts w:ascii="Cambria" w:hAnsi="Cambria" w:cs="Arial"/>
        </w:rPr>
        <w:t>EP:</w:t>
      </w:r>
      <w:r w:rsidRPr="00A403A1">
        <w:rPr>
          <w:rFonts w:ascii="Cambria" w:hAnsi="Cambria" w:cs="Arial"/>
        </w:rPr>
        <w:tab/>
        <w:t>En proceso.</w:t>
      </w:r>
    </w:p>
    <w:p w14:paraId="59221040" w14:textId="77777777" w:rsidR="00C12C76" w:rsidRPr="00A403A1" w:rsidRDefault="00C12C76" w:rsidP="00C12C76">
      <w:pPr>
        <w:ind w:left="1271" w:right="49"/>
        <w:jc w:val="both"/>
        <w:rPr>
          <w:rFonts w:ascii="Cambria" w:hAnsi="Cambria" w:cs="Arial"/>
        </w:rPr>
      </w:pPr>
      <w:r w:rsidRPr="00A403A1">
        <w:rPr>
          <w:rFonts w:ascii="Cambria" w:hAnsi="Cambria" w:cs="Arial"/>
        </w:rPr>
        <w:t>L:</w:t>
      </w:r>
      <w:r w:rsidRPr="00A403A1">
        <w:rPr>
          <w:rFonts w:ascii="Cambria" w:hAnsi="Cambria" w:cs="Arial"/>
        </w:rPr>
        <w:tab/>
        <w:t>Logrado.</w:t>
      </w:r>
    </w:p>
    <w:p w14:paraId="4281D954" w14:textId="4C47AE73" w:rsidR="00C90790" w:rsidRPr="00A403A1" w:rsidRDefault="00C90790" w:rsidP="00F2735A">
      <w:pPr>
        <w:ind w:right="49"/>
        <w:jc w:val="both"/>
        <w:rPr>
          <w:rFonts w:ascii="Cambria" w:hAnsi="Cambria" w:cs="Arial"/>
        </w:rPr>
      </w:pPr>
      <w:r w:rsidRPr="00A403A1">
        <w:rPr>
          <w:rFonts w:ascii="Cambria" w:hAnsi="Cambria" w:cs="Arial"/>
        </w:rPr>
        <w:lastRenderedPageBreak/>
        <w:t>La base de esta evaluación está dada en observaciones parciales realizadas por la Educadora de Párvulos en atención individual a cada niño. Al finalizar cada semestre se hará entrega de un Informe al Hogar que contendrá los resultados del proceso vivido por el estudiante.</w:t>
      </w:r>
    </w:p>
    <w:p w14:paraId="05655115" w14:textId="595EF7D6" w:rsidR="00C12C76" w:rsidRPr="00A403A1" w:rsidRDefault="00C90790" w:rsidP="00C90790">
      <w:pPr>
        <w:spacing w:after="0" w:line="240" w:lineRule="auto"/>
        <w:ind w:left="851"/>
        <w:jc w:val="both"/>
        <w:rPr>
          <w:rFonts w:ascii="Cambria" w:hAnsi="Cambria" w:cs="Arial"/>
        </w:rPr>
      </w:pPr>
      <w:r w:rsidRPr="00A403A1">
        <w:rPr>
          <w:rFonts w:ascii="Cambria" w:hAnsi="Cambria" w:cs="Arial"/>
          <w:b/>
          <w:bCs/>
        </w:rPr>
        <w:t>b-</w:t>
      </w:r>
      <w:r w:rsidRPr="00A403A1">
        <w:rPr>
          <w:rFonts w:ascii="Cambria" w:hAnsi="Cambria" w:cs="Arial"/>
        </w:rPr>
        <w:t>Se considerará parte del proceso de Evaluación de logro de objetivos en Enseñanza Básica las pruebas formativas, sumativas, acumulativas y evaluaciones diferenciadas cuando corresponda, las interrogaciones orales, exposiciones personales y grupales, informes de laboratorio, trabajos de taller, tareas individuales o colectivas, investigaciones bibliográficas u otros.</w:t>
      </w:r>
    </w:p>
    <w:p w14:paraId="59D67A50" w14:textId="141F393D" w:rsidR="00C90790" w:rsidRPr="00A403A1" w:rsidRDefault="00C90790" w:rsidP="00C90790">
      <w:pPr>
        <w:spacing w:after="0" w:line="240" w:lineRule="auto"/>
        <w:jc w:val="both"/>
        <w:rPr>
          <w:rFonts w:ascii="Cambria" w:hAnsi="Cambria" w:cs="Arial"/>
        </w:rPr>
      </w:pPr>
    </w:p>
    <w:p w14:paraId="74910ABA" w14:textId="391C2C64" w:rsidR="00C90790" w:rsidRPr="00A403A1" w:rsidRDefault="00C90790" w:rsidP="00C90790">
      <w:pPr>
        <w:tabs>
          <w:tab w:val="left" w:pos="1276"/>
        </w:tabs>
        <w:ind w:left="1276" w:right="75" w:hanging="992"/>
        <w:jc w:val="both"/>
        <w:rPr>
          <w:rFonts w:ascii="Cambria" w:hAnsi="Cambria" w:cs="Arial"/>
          <w:color w:val="FF0000"/>
        </w:rPr>
      </w:pPr>
      <w:r w:rsidRPr="00A403A1">
        <w:rPr>
          <w:rFonts w:ascii="Arial" w:hAnsi="Arial" w:cs="Arial"/>
          <w:b/>
        </w:rPr>
        <w:t xml:space="preserve">          </w:t>
      </w:r>
      <w:proofErr w:type="gramStart"/>
      <w:r w:rsidRPr="00A403A1">
        <w:rPr>
          <w:rFonts w:ascii="Arial" w:hAnsi="Arial" w:cs="Arial"/>
          <w:b/>
        </w:rPr>
        <w:t xml:space="preserve">c-  </w:t>
      </w:r>
      <w:r w:rsidRPr="00A403A1">
        <w:rPr>
          <w:rFonts w:ascii="Cambria" w:hAnsi="Cambria" w:cs="Arial"/>
        </w:rPr>
        <w:t>La</w:t>
      </w:r>
      <w:proofErr w:type="gramEnd"/>
      <w:r w:rsidRPr="00A403A1">
        <w:rPr>
          <w:rFonts w:ascii="Cambria" w:hAnsi="Cambria" w:cs="Arial"/>
        </w:rPr>
        <w:t xml:space="preserve"> elaboración y aplicación de los instrumentos evaluativos será de exclusiva responsabilidad del profesor de asignatura de cada nivel de estudios (Educación Parvularia, Enseñanza Básica y Enseñanza Media) quien deberá considerar criterios y periodos acordados por el departamento de asignatura, coordinadores de ciclo y U.T.P. En relación a los criterios y/o ponderaciones de estos instrumentos evaluativos o actividades evaluativas se procederá en la forma ya establecida en la letra g del art. 7 y la disposición señalada en el apartado h, numeral 2 del mismo., y que son parte de este reglamento. </w:t>
      </w:r>
    </w:p>
    <w:p w14:paraId="7B557089" w14:textId="77777777" w:rsidR="00C90790" w:rsidRPr="00A403A1" w:rsidRDefault="00C90790" w:rsidP="00C90790">
      <w:pPr>
        <w:ind w:right="75" w:firstLine="284"/>
        <w:jc w:val="both"/>
        <w:rPr>
          <w:rFonts w:ascii="Cambria" w:hAnsi="Cambria" w:cs="Arial"/>
        </w:rPr>
      </w:pPr>
    </w:p>
    <w:p w14:paraId="4346D133" w14:textId="3854C912" w:rsidR="00C12C76" w:rsidRPr="00F2735A" w:rsidRDefault="00C90790" w:rsidP="00F2735A">
      <w:pPr>
        <w:ind w:left="284" w:right="-67"/>
        <w:jc w:val="both"/>
        <w:rPr>
          <w:rFonts w:ascii="Cambria" w:hAnsi="Cambria" w:cs="Arial"/>
          <w:bCs/>
        </w:rPr>
      </w:pPr>
      <w:r w:rsidRPr="00A403A1">
        <w:rPr>
          <w:rFonts w:ascii="Cambria" w:hAnsi="Cambria" w:cs="Arial"/>
          <w:b/>
          <w:bCs/>
        </w:rPr>
        <w:t xml:space="preserve">          d-   </w:t>
      </w:r>
      <w:r w:rsidRPr="00A403A1">
        <w:rPr>
          <w:rFonts w:ascii="Cambria" w:hAnsi="Cambria" w:cs="Arial"/>
          <w:b/>
          <w:bCs/>
        </w:rPr>
        <w:tab/>
      </w:r>
      <w:r w:rsidRPr="00A403A1">
        <w:rPr>
          <w:rFonts w:ascii="Cambria" w:hAnsi="Cambria" w:cs="Arial"/>
          <w:bCs/>
        </w:rPr>
        <w:t>El número de notas a considerar por cada asignatura y, a la vez el número de calificaciones sumativas (pruebas escritas) se regirá de la siguiente manera:</w:t>
      </w:r>
    </w:p>
    <w:p w14:paraId="09A1B97A" w14:textId="3F311E2B" w:rsidR="00671637" w:rsidRPr="00A403A1" w:rsidRDefault="00485BC3" w:rsidP="0054197B">
      <w:pPr>
        <w:pStyle w:val="Textoindependiente3"/>
        <w:ind w:right="-93"/>
        <w:rPr>
          <w:rFonts w:ascii="Cambria" w:hAnsi="Cambria" w:cs="Arial"/>
          <w:b/>
          <w:bCs/>
          <w:sz w:val="22"/>
          <w:szCs w:val="22"/>
        </w:rPr>
      </w:pPr>
      <w:r w:rsidRPr="00A403A1">
        <w:rPr>
          <w:rFonts w:ascii="Cambria" w:hAnsi="Cambria" w:cs="Arial"/>
          <w:b/>
          <w:bCs/>
          <w:sz w:val="22"/>
          <w:szCs w:val="22"/>
          <w:u w:val="single"/>
        </w:rPr>
        <w:t>Procesos</w:t>
      </w:r>
      <w:r w:rsidR="0054197B" w:rsidRPr="00A403A1">
        <w:rPr>
          <w:rFonts w:ascii="Cambria" w:hAnsi="Cambria" w:cs="Arial"/>
          <w:b/>
          <w:bCs/>
          <w:sz w:val="22"/>
          <w:szCs w:val="22"/>
          <w:u w:val="single"/>
        </w:rPr>
        <w:t xml:space="preserve"> </w:t>
      </w:r>
      <w:r w:rsidRPr="00A403A1">
        <w:rPr>
          <w:rFonts w:ascii="Cambria" w:hAnsi="Cambria" w:cs="Arial"/>
          <w:b/>
          <w:bCs/>
          <w:sz w:val="22"/>
          <w:szCs w:val="22"/>
          <w:u w:val="single"/>
        </w:rPr>
        <w:t>Evaluativos:</w:t>
      </w:r>
    </w:p>
    <w:p w14:paraId="19DDDA99" w14:textId="30034214" w:rsidR="00671637" w:rsidRPr="00A403A1" w:rsidRDefault="00671637" w:rsidP="0054197B">
      <w:pPr>
        <w:pStyle w:val="Textoindependiente3"/>
        <w:ind w:right="-93"/>
        <w:rPr>
          <w:rFonts w:ascii="Cambria" w:hAnsi="Cambria" w:cs="Arial"/>
          <w:sz w:val="22"/>
          <w:szCs w:val="22"/>
        </w:rPr>
      </w:pPr>
    </w:p>
    <w:tbl>
      <w:tblPr>
        <w:tblStyle w:val="Tablaconcuadrcula"/>
        <w:tblW w:w="0" w:type="auto"/>
        <w:tblLook w:val="04A0" w:firstRow="1" w:lastRow="0" w:firstColumn="1" w:lastColumn="0" w:noHBand="0" w:noVBand="1"/>
      </w:tblPr>
      <w:tblGrid>
        <w:gridCol w:w="3256"/>
        <w:gridCol w:w="3402"/>
        <w:gridCol w:w="3402"/>
      </w:tblGrid>
      <w:tr w:rsidR="00485BC3" w:rsidRPr="00A403A1" w14:paraId="3AABF3AE" w14:textId="77777777" w:rsidTr="00485BC3">
        <w:tc>
          <w:tcPr>
            <w:tcW w:w="3256" w:type="dxa"/>
          </w:tcPr>
          <w:p w14:paraId="7D275494" w14:textId="6246BDF8" w:rsidR="00485BC3" w:rsidRPr="00A403A1" w:rsidRDefault="00485BC3" w:rsidP="0054197B">
            <w:pPr>
              <w:pStyle w:val="Textoindependiente3"/>
              <w:ind w:right="-93"/>
              <w:rPr>
                <w:rFonts w:ascii="Cambria" w:hAnsi="Cambria" w:cs="Arial"/>
                <w:b/>
                <w:bCs/>
                <w:sz w:val="22"/>
                <w:szCs w:val="22"/>
              </w:rPr>
            </w:pPr>
            <w:r w:rsidRPr="00A403A1">
              <w:rPr>
                <w:rFonts w:ascii="Cambria" w:hAnsi="Cambria" w:cs="Arial"/>
                <w:b/>
                <w:bCs/>
                <w:sz w:val="22"/>
                <w:szCs w:val="22"/>
              </w:rPr>
              <w:t>Pruebas o eventos evaluativos</w:t>
            </w:r>
          </w:p>
        </w:tc>
        <w:tc>
          <w:tcPr>
            <w:tcW w:w="3402" w:type="dxa"/>
          </w:tcPr>
          <w:p w14:paraId="68E4AD05" w14:textId="79FD5686" w:rsidR="00485BC3" w:rsidRPr="00A403A1" w:rsidRDefault="00485BC3" w:rsidP="0054197B">
            <w:pPr>
              <w:pStyle w:val="Textoindependiente3"/>
              <w:ind w:right="-93"/>
              <w:rPr>
                <w:rFonts w:ascii="Cambria" w:hAnsi="Cambria" w:cs="Arial"/>
                <w:b/>
                <w:bCs/>
                <w:sz w:val="22"/>
                <w:szCs w:val="22"/>
              </w:rPr>
            </w:pPr>
            <w:r w:rsidRPr="00A403A1">
              <w:rPr>
                <w:rFonts w:ascii="Cambria" w:hAnsi="Cambria" w:cs="Arial"/>
                <w:b/>
                <w:bCs/>
                <w:sz w:val="22"/>
                <w:szCs w:val="22"/>
              </w:rPr>
              <w:t xml:space="preserve">Procedimiento de observación </w:t>
            </w:r>
          </w:p>
        </w:tc>
        <w:tc>
          <w:tcPr>
            <w:tcW w:w="3402" w:type="dxa"/>
          </w:tcPr>
          <w:p w14:paraId="27CE9161" w14:textId="1E05D747" w:rsidR="00485BC3" w:rsidRPr="00A403A1" w:rsidRDefault="00485BC3" w:rsidP="0054197B">
            <w:pPr>
              <w:pStyle w:val="Textoindependiente3"/>
              <w:ind w:right="-93"/>
              <w:rPr>
                <w:rFonts w:ascii="Cambria" w:hAnsi="Cambria" w:cs="Arial"/>
                <w:b/>
                <w:bCs/>
                <w:sz w:val="22"/>
                <w:szCs w:val="22"/>
              </w:rPr>
            </w:pPr>
            <w:r w:rsidRPr="00A403A1">
              <w:rPr>
                <w:rFonts w:ascii="Cambria" w:hAnsi="Cambria" w:cs="Arial"/>
                <w:b/>
                <w:bCs/>
                <w:sz w:val="22"/>
                <w:szCs w:val="22"/>
              </w:rPr>
              <w:t xml:space="preserve">Procedimientos Informales </w:t>
            </w:r>
          </w:p>
        </w:tc>
      </w:tr>
      <w:tr w:rsidR="00485BC3" w:rsidRPr="00A403A1" w14:paraId="39354DC3" w14:textId="77777777" w:rsidTr="00485BC3">
        <w:tc>
          <w:tcPr>
            <w:tcW w:w="3256" w:type="dxa"/>
          </w:tcPr>
          <w:p w14:paraId="0F792C05" w14:textId="516D7FA6"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Prueba escrita </w:t>
            </w:r>
          </w:p>
        </w:tc>
        <w:tc>
          <w:tcPr>
            <w:tcW w:w="3402" w:type="dxa"/>
          </w:tcPr>
          <w:p w14:paraId="369A6F4B" w14:textId="1D6C044E"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Registro de hechos anecdóticos </w:t>
            </w:r>
          </w:p>
        </w:tc>
        <w:tc>
          <w:tcPr>
            <w:tcW w:w="3402" w:type="dxa"/>
          </w:tcPr>
          <w:p w14:paraId="5DAC61EB" w14:textId="40E26808"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Cuestionarios </w:t>
            </w:r>
          </w:p>
        </w:tc>
      </w:tr>
      <w:tr w:rsidR="00485BC3" w:rsidRPr="00A403A1" w14:paraId="2579334D" w14:textId="77777777" w:rsidTr="00485BC3">
        <w:tc>
          <w:tcPr>
            <w:tcW w:w="3256" w:type="dxa"/>
          </w:tcPr>
          <w:p w14:paraId="6E1057ED" w14:textId="6FFAB370"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Pruebas orales </w:t>
            </w:r>
          </w:p>
        </w:tc>
        <w:tc>
          <w:tcPr>
            <w:tcW w:w="3402" w:type="dxa"/>
          </w:tcPr>
          <w:p w14:paraId="040A1171" w14:textId="6B14C052"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Lista de cotejo </w:t>
            </w:r>
          </w:p>
        </w:tc>
        <w:tc>
          <w:tcPr>
            <w:tcW w:w="3402" w:type="dxa"/>
          </w:tcPr>
          <w:p w14:paraId="114BD6B9" w14:textId="23ABF71C"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Inventarios</w:t>
            </w:r>
          </w:p>
        </w:tc>
      </w:tr>
      <w:tr w:rsidR="00485BC3" w:rsidRPr="00A403A1" w14:paraId="01C30B43" w14:textId="77777777" w:rsidTr="00485BC3">
        <w:tc>
          <w:tcPr>
            <w:tcW w:w="3256" w:type="dxa"/>
          </w:tcPr>
          <w:p w14:paraId="03ACD4B5" w14:textId="13CD43AD"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Prueba practica o realización de tareas </w:t>
            </w:r>
          </w:p>
        </w:tc>
        <w:tc>
          <w:tcPr>
            <w:tcW w:w="3402" w:type="dxa"/>
          </w:tcPr>
          <w:p w14:paraId="1868D057" w14:textId="63333BD6"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Escala de valoración </w:t>
            </w:r>
          </w:p>
        </w:tc>
        <w:tc>
          <w:tcPr>
            <w:tcW w:w="3402" w:type="dxa"/>
          </w:tcPr>
          <w:p w14:paraId="080D5002" w14:textId="6096AB62"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Entrevistas</w:t>
            </w:r>
          </w:p>
        </w:tc>
      </w:tr>
      <w:tr w:rsidR="00485BC3" w:rsidRPr="00A403A1" w14:paraId="0A43E1C2" w14:textId="77777777" w:rsidTr="00485BC3">
        <w:tc>
          <w:tcPr>
            <w:tcW w:w="3256" w:type="dxa"/>
          </w:tcPr>
          <w:p w14:paraId="67975CEB" w14:textId="2B9B4DA7"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Rubricas </w:t>
            </w:r>
          </w:p>
        </w:tc>
        <w:tc>
          <w:tcPr>
            <w:tcW w:w="3402" w:type="dxa"/>
          </w:tcPr>
          <w:p w14:paraId="34D4963D" w14:textId="7E6706C4"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Lista de comprobación</w:t>
            </w:r>
          </w:p>
        </w:tc>
        <w:tc>
          <w:tcPr>
            <w:tcW w:w="3402" w:type="dxa"/>
          </w:tcPr>
          <w:p w14:paraId="5A946718" w14:textId="424B9776"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Portafolio </w:t>
            </w:r>
          </w:p>
        </w:tc>
      </w:tr>
      <w:tr w:rsidR="00485BC3" w:rsidRPr="00A403A1" w14:paraId="7175B926" w14:textId="77777777" w:rsidTr="00485BC3">
        <w:tc>
          <w:tcPr>
            <w:tcW w:w="3256" w:type="dxa"/>
          </w:tcPr>
          <w:p w14:paraId="37C83F07" w14:textId="7BB0A74F"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Pruebas informales </w:t>
            </w:r>
          </w:p>
        </w:tc>
        <w:tc>
          <w:tcPr>
            <w:tcW w:w="3402" w:type="dxa"/>
          </w:tcPr>
          <w:p w14:paraId="1826D2C0" w14:textId="4EB86B81"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Diálogos </w:t>
            </w:r>
          </w:p>
        </w:tc>
        <w:tc>
          <w:tcPr>
            <w:tcW w:w="3402" w:type="dxa"/>
          </w:tcPr>
          <w:p w14:paraId="246FD61C" w14:textId="69EC9474"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Mapas Conceptuales </w:t>
            </w:r>
          </w:p>
        </w:tc>
      </w:tr>
      <w:tr w:rsidR="00485BC3" w:rsidRPr="00A403A1" w14:paraId="5A37B009" w14:textId="77777777" w:rsidTr="00485BC3">
        <w:tc>
          <w:tcPr>
            <w:tcW w:w="3256" w:type="dxa"/>
          </w:tcPr>
          <w:p w14:paraId="3CCE4EE8" w14:textId="4C1F51E3"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Colectivas </w:t>
            </w:r>
          </w:p>
        </w:tc>
        <w:tc>
          <w:tcPr>
            <w:tcW w:w="3402" w:type="dxa"/>
          </w:tcPr>
          <w:p w14:paraId="51B5E7E8" w14:textId="666DCCAC"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Juegos de roles </w:t>
            </w:r>
          </w:p>
        </w:tc>
        <w:tc>
          <w:tcPr>
            <w:tcW w:w="3402" w:type="dxa"/>
          </w:tcPr>
          <w:p w14:paraId="4A8E9003" w14:textId="2776B244"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Proyectos de aula </w:t>
            </w:r>
          </w:p>
        </w:tc>
      </w:tr>
      <w:tr w:rsidR="00485BC3" w:rsidRPr="00A403A1" w14:paraId="6FB7AA7B" w14:textId="77777777" w:rsidTr="00485BC3">
        <w:tc>
          <w:tcPr>
            <w:tcW w:w="3256" w:type="dxa"/>
          </w:tcPr>
          <w:p w14:paraId="4E0FF3DC" w14:textId="1F3D0C47"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Ensayos </w:t>
            </w:r>
          </w:p>
        </w:tc>
        <w:tc>
          <w:tcPr>
            <w:tcW w:w="3402" w:type="dxa"/>
          </w:tcPr>
          <w:p w14:paraId="550B1FF4" w14:textId="1A115551"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Disertaciones </w:t>
            </w:r>
          </w:p>
        </w:tc>
        <w:tc>
          <w:tcPr>
            <w:tcW w:w="3402" w:type="dxa"/>
          </w:tcPr>
          <w:p w14:paraId="26D5B619" w14:textId="77777777" w:rsidR="00485BC3" w:rsidRPr="00A403A1" w:rsidRDefault="00485BC3" w:rsidP="0054197B">
            <w:pPr>
              <w:pStyle w:val="Textoindependiente3"/>
              <w:ind w:right="-93"/>
              <w:rPr>
                <w:rFonts w:ascii="Cambria" w:hAnsi="Cambria" w:cs="Arial"/>
                <w:sz w:val="22"/>
                <w:szCs w:val="22"/>
              </w:rPr>
            </w:pPr>
          </w:p>
        </w:tc>
      </w:tr>
      <w:tr w:rsidR="00485BC3" w:rsidRPr="00A403A1" w14:paraId="5D663400" w14:textId="77777777" w:rsidTr="00485BC3">
        <w:tc>
          <w:tcPr>
            <w:tcW w:w="3256" w:type="dxa"/>
          </w:tcPr>
          <w:p w14:paraId="228A7FBB" w14:textId="2B7441C0" w:rsidR="00485BC3" w:rsidRPr="00A403A1" w:rsidRDefault="00485BC3" w:rsidP="0054197B">
            <w:pPr>
              <w:pStyle w:val="Textoindependiente3"/>
              <w:ind w:right="-93"/>
              <w:rPr>
                <w:rFonts w:ascii="Cambria" w:hAnsi="Cambria" w:cs="Arial"/>
                <w:sz w:val="22"/>
                <w:szCs w:val="22"/>
              </w:rPr>
            </w:pPr>
            <w:r w:rsidRPr="00A403A1">
              <w:rPr>
                <w:rFonts w:ascii="Cambria" w:hAnsi="Cambria" w:cs="Arial"/>
                <w:sz w:val="22"/>
                <w:szCs w:val="22"/>
              </w:rPr>
              <w:t xml:space="preserve">Salidas a Terreno </w:t>
            </w:r>
          </w:p>
        </w:tc>
        <w:tc>
          <w:tcPr>
            <w:tcW w:w="3402" w:type="dxa"/>
          </w:tcPr>
          <w:p w14:paraId="3652F968" w14:textId="77777777" w:rsidR="00485BC3" w:rsidRPr="00A403A1" w:rsidRDefault="00485BC3" w:rsidP="0054197B">
            <w:pPr>
              <w:pStyle w:val="Textoindependiente3"/>
              <w:ind w:right="-93"/>
              <w:rPr>
                <w:rFonts w:ascii="Cambria" w:hAnsi="Cambria" w:cs="Arial"/>
                <w:sz w:val="22"/>
                <w:szCs w:val="22"/>
              </w:rPr>
            </w:pPr>
          </w:p>
        </w:tc>
        <w:tc>
          <w:tcPr>
            <w:tcW w:w="3402" w:type="dxa"/>
          </w:tcPr>
          <w:p w14:paraId="2836E7C5" w14:textId="77777777" w:rsidR="00485BC3" w:rsidRPr="00A403A1" w:rsidRDefault="00485BC3" w:rsidP="0054197B">
            <w:pPr>
              <w:pStyle w:val="Textoindependiente3"/>
              <w:ind w:right="-93"/>
              <w:rPr>
                <w:rFonts w:ascii="Cambria" w:hAnsi="Cambria" w:cs="Arial"/>
                <w:sz w:val="22"/>
                <w:szCs w:val="22"/>
              </w:rPr>
            </w:pPr>
          </w:p>
        </w:tc>
      </w:tr>
    </w:tbl>
    <w:p w14:paraId="01146EFE" w14:textId="77777777" w:rsidR="00C12C76" w:rsidRPr="00A403A1" w:rsidRDefault="00C12C76" w:rsidP="0054197B">
      <w:pPr>
        <w:jc w:val="both"/>
        <w:rPr>
          <w:rFonts w:ascii="Cambria" w:hAnsi="Cambria"/>
        </w:rPr>
      </w:pPr>
    </w:p>
    <w:p w14:paraId="51E10D48" w14:textId="77777777" w:rsidR="00CA7CF0" w:rsidRPr="00A403A1" w:rsidRDefault="00167D47" w:rsidP="0054197B">
      <w:pPr>
        <w:ind w:left="360"/>
        <w:jc w:val="both"/>
        <w:rPr>
          <w:rFonts w:ascii="Cambria" w:hAnsi="Cambria"/>
        </w:rPr>
      </w:pPr>
      <w:r w:rsidRPr="00A403A1">
        <w:rPr>
          <w:rFonts w:ascii="Cambria" w:hAnsi="Cambria"/>
        </w:rPr>
        <w:t>d) Curso: Los alumnos serán evaluados según la etapa de un ciclo que compone un nivel, modalidad, formación general común o diferenciada, mediante las bases curriculares abordadas por el Ministerio de Educación.</w:t>
      </w:r>
    </w:p>
    <w:p w14:paraId="51E10D49" w14:textId="77777777" w:rsidR="00B02170" w:rsidRPr="00A403A1" w:rsidRDefault="00167D47" w:rsidP="0054197B">
      <w:pPr>
        <w:ind w:left="360"/>
        <w:jc w:val="both"/>
        <w:rPr>
          <w:rFonts w:ascii="Cambria" w:hAnsi="Cambria"/>
        </w:rPr>
      </w:pPr>
      <w:r w:rsidRPr="00A403A1">
        <w:rPr>
          <w:rFonts w:ascii="Cambria" w:hAnsi="Cambria"/>
        </w:rPr>
        <w:t>e) Promoción: Serán promovidos los alumnos que cumplan como requisito promedio 4,0 o con dos asignaturas pedagógicas-artísticas con promedio rojo</w:t>
      </w:r>
      <w:r w:rsidR="00CA7CF0" w:rsidRPr="00A403A1">
        <w:rPr>
          <w:rFonts w:ascii="Cambria" w:hAnsi="Cambria"/>
        </w:rPr>
        <w:t>, teniendo promedio general 5.</w:t>
      </w:r>
      <w:r w:rsidR="00B02170" w:rsidRPr="00A403A1">
        <w:rPr>
          <w:rFonts w:ascii="Cambria" w:hAnsi="Cambria"/>
        </w:rPr>
        <w:t>0</w:t>
      </w:r>
    </w:p>
    <w:p w14:paraId="51E10D4B" w14:textId="5A33009F" w:rsidR="00B02170" w:rsidRPr="00A403A1" w:rsidRDefault="00B02170" w:rsidP="00F2735A">
      <w:pPr>
        <w:ind w:left="360"/>
        <w:jc w:val="both"/>
        <w:rPr>
          <w:rFonts w:ascii="Cambria" w:hAnsi="Cambria"/>
          <w:b/>
        </w:rPr>
      </w:pPr>
      <w:r w:rsidRPr="00A403A1">
        <w:rPr>
          <w:rFonts w:ascii="Cambria" w:hAnsi="Cambria"/>
        </w:rPr>
        <w:t xml:space="preserve">      </w:t>
      </w:r>
      <w:r w:rsidR="00167D47" w:rsidRPr="00A403A1">
        <w:rPr>
          <w:rFonts w:ascii="Cambria" w:hAnsi="Cambria"/>
          <w:color w:val="FF0000"/>
        </w:rPr>
        <w:t xml:space="preserve"> </w:t>
      </w:r>
      <w:r w:rsidR="00167D47" w:rsidRPr="00A403A1">
        <w:rPr>
          <w:rFonts w:ascii="Cambria" w:hAnsi="Cambria"/>
          <w:b/>
        </w:rPr>
        <w:t>Los alumnos PIE serán evaluados según su adecuación curricular.</w:t>
      </w:r>
    </w:p>
    <w:p w14:paraId="51E10D4C" w14:textId="3D9C6851" w:rsidR="00727466" w:rsidRPr="00A403A1" w:rsidRDefault="00167D47" w:rsidP="0054197B">
      <w:pPr>
        <w:numPr>
          <w:ilvl w:val="0"/>
          <w:numId w:val="3"/>
        </w:numPr>
        <w:jc w:val="both"/>
        <w:rPr>
          <w:rFonts w:ascii="Cambria" w:hAnsi="Cambria"/>
        </w:rPr>
      </w:pPr>
      <w:r w:rsidRPr="00A403A1">
        <w:rPr>
          <w:rFonts w:ascii="Cambria" w:hAnsi="Cambria"/>
          <w:b/>
          <w:bCs/>
        </w:rPr>
        <w:t xml:space="preserve">Artículo 3: </w:t>
      </w:r>
      <w:r w:rsidRPr="00A403A1">
        <w:rPr>
          <w:rFonts w:ascii="Cambria" w:hAnsi="Cambria"/>
        </w:rPr>
        <w:t>Los alumnos deben ser informados de los criterios de evaluación; a ser evaluados y promovidos de acuerdo a un sistema objetivo y transparente (d</w:t>
      </w:r>
      <w:r w:rsidR="008D29B9" w:rsidRPr="00A403A1">
        <w:rPr>
          <w:rFonts w:ascii="Cambria" w:hAnsi="Cambria"/>
        </w:rPr>
        <w:t xml:space="preserve">e </w:t>
      </w:r>
      <w:proofErr w:type="gramStart"/>
      <w:r w:rsidR="008D29B9" w:rsidRPr="00A403A1">
        <w:rPr>
          <w:rFonts w:ascii="Cambria" w:hAnsi="Cambria"/>
        </w:rPr>
        <w:t>acuerdo  al</w:t>
      </w:r>
      <w:proofErr w:type="gramEnd"/>
      <w:r w:rsidR="008D29B9" w:rsidRPr="00A403A1">
        <w:rPr>
          <w:rFonts w:ascii="Cambria" w:hAnsi="Cambria"/>
        </w:rPr>
        <w:t xml:space="preserve"> reglamento de nuestro</w:t>
      </w:r>
      <w:r w:rsidRPr="00A403A1">
        <w:rPr>
          <w:rFonts w:ascii="Cambria" w:hAnsi="Cambria"/>
        </w:rPr>
        <w:t xml:space="preserve"> establecimiento). Cada evaluación debe llevar una pauta evaluativa.</w:t>
      </w:r>
    </w:p>
    <w:p w14:paraId="2D8C49A8" w14:textId="67B22CEF" w:rsidR="00671637" w:rsidRPr="00A403A1" w:rsidRDefault="00671637" w:rsidP="0054197B">
      <w:pPr>
        <w:jc w:val="both"/>
        <w:rPr>
          <w:rFonts w:ascii="Cambria" w:hAnsi="Cambria"/>
        </w:rPr>
      </w:pPr>
    </w:p>
    <w:p w14:paraId="51E10D4D" w14:textId="77777777" w:rsidR="00727466" w:rsidRPr="00A403A1" w:rsidRDefault="00167D47" w:rsidP="0054197B">
      <w:pPr>
        <w:numPr>
          <w:ilvl w:val="0"/>
          <w:numId w:val="3"/>
        </w:numPr>
        <w:jc w:val="both"/>
        <w:rPr>
          <w:rFonts w:ascii="Cambria" w:hAnsi="Cambria"/>
        </w:rPr>
      </w:pPr>
      <w:r w:rsidRPr="00A403A1">
        <w:rPr>
          <w:rFonts w:ascii="Cambria" w:hAnsi="Cambria"/>
          <w:b/>
          <w:bCs/>
        </w:rPr>
        <w:t xml:space="preserve">Artículo 4: </w:t>
      </w:r>
      <w:r w:rsidRPr="00A403A1">
        <w:rPr>
          <w:rFonts w:ascii="Cambria" w:hAnsi="Cambria"/>
        </w:rPr>
        <w:t>Se monitoreará y acompañará el aprendizaje de los alumnos para tomar decisiones acerca del proceso enseñanza-aprendizaje.</w:t>
      </w:r>
    </w:p>
    <w:p w14:paraId="51E10D4F" w14:textId="0A6FCF8E" w:rsidR="00954557" w:rsidRPr="00F2735A" w:rsidRDefault="00167D47" w:rsidP="00F2735A">
      <w:pPr>
        <w:numPr>
          <w:ilvl w:val="0"/>
          <w:numId w:val="3"/>
        </w:numPr>
        <w:jc w:val="both"/>
        <w:rPr>
          <w:rFonts w:ascii="Cambria" w:hAnsi="Cambria"/>
        </w:rPr>
      </w:pPr>
      <w:r w:rsidRPr="00A403A1">
        <w:rPr>
          <w:rFonts w:ascii="Cambria" w:hAnsi="Cambria"/>
          <w:b/>
          <w:bCs/>
        </w:rPr>
        <w:t xml:space="preserve">Artículo 5: </w:t>
      </w:r>
      <w:r w:rsidRPr="00A403A1">
        <w:rPr>
          <w:rFonts w:ascii="Cambria" w:hAnsi="Cambria"/>
        </w:rPr>
        <w:t>Los alumnos no podrán ser eximidos de ninguna asignatura, debiendo ser evaluados en todos los cursos y en todas las asignaturas</w:t>
      </w:r>
      <w:r w:rsidR="00F2735A">
        <w:rPr>
          <w:rFonts w:ascii="Cambria" w:hAnsi="Cambria"/>
        </w:rPr>
        <w:t>.</w:t>
      </w:r>
    </w:p>
    <w:p w14:paraId="51E10D50" w14:textId="77777777" w:rsidR="00954557" w:rsidRPr="00A403A1" w:rsidRDefault="00954557" w:rsidP="0054197B">
      <w:pPr>
        <w:jc w:val="both"/>
        <w:rPr>
          <w:rFonts w:ascii="Cambria" w:hAnsi="Cambria"/>
          <w:b/>
        </w:rPr>
      </w:pPr>
      <w:r w:rsidRPr="00A403A1">
        <w:rPr>
          <w:rFonts w:ascii="Cambria" w:hAnsi="Cambria"/>
          <w:b/>
        </w:rPr>
        <w:t>De la calificación</w:t>
      </w:r>
      <w:r w:rsidR="00B02170" w:rsidRPr="00A403A1">
        <w:rPr>
          <w:rFonts w:ascii="Cambria" w:hAnsi="Cambria"/>
          <w:b/>
        </w:rPr>
        <w:t>:</w:t>
      </w:r>
    </w:p>
    <w:p w14:paraId="51E10D51" w14:textId="77777777" w:rsidR="00727466" w:rsidRPr="00A403A1" w:rsidRDefault="00167D47" w:rsidP="0054197B">
      <w:pPr>
        <w:numPr>
          <w:ilvl w:val="0"/>
          <w:numId w:val="3"/>
        </w:numPr>
        <w:jc w:val="both"/>
        <w:rPr>
          <w:rFonts w:ascii="Cambria" w:hAnsi="Cambria"/>
        </w:rPr>
      </w:pPr>
      <w:r w:rsidRPr="00A403A1">
        <w:rPr>
          <w:rFonts w:ascii="Cambria" w:hAnsi="Cambria"/>
          <w:b/>
          <w:bCs/>
        </w:rPr>
        <w:lastRenderedPageBreak/>
        <w:t xml:space="preserve">Artículo 6: </w:t>
      </w:r>
      <w:r w:rsidRPr="00A403A1">
        <w:rPr>
          <w:rFonts w:ascii="Cambria" w:hAnsi="Cambria"/>
        </w:rPr>
        <w:t>A los alumnos PIE se les realizarán adecuaciones curriculares según lo dispuesto en los decretos exentos 83/2015 y 170/2009 del Ministerio de Educación.</w:t>
      </w:r>
    </w:p>
    <w:p w14:paraId="51E10D52" w14:textId="77777777" w:rsidR="00951A07" w:rsidRPr="00A403A1" w:rsidRDefault="00951A07" w:rsidP="0054197B">
      <w:pPr>
        <w:numPr>
          <w:ilvl w:val="0"/>
          <w:numId w:val="3"/>
        </w:numPr>
        <w:jc w:val="both"/>
        <w:rPr>
          <w:rFonts w:ascii="Cambria" w:hAnsi="Cambria"/>
        </w:rPr>
      </w:pPr>
      <w:r w:rsidRPr="00A403A1">
        <w:rPr>
          <w:rFonts w:ascii="Cambria" w:hAnsi="Cambria"/>
          <w:b/>
          <w:bCs/>
        </w:rPr>
        <w:t>Artículo 7:</w:t>
      </w:r>
      <w:r w:rsidRPr="00A403A1">
        <w:rPr>
          <w:rFonts w:ascii="Cambria" w:hAnsi="Cambria"/>
        </w:rPr>
        <w:t xml:space="preserve"> </w:t>
      </w:r>
      <w:r w:rsidR="00954557" w:rsidRPr="00A403A1">
        <w:rPr>
          <w:rFonts w:ascii="Cambria" w:hAnsi="Cambria"/>
        </w:rPr>
        <w:t>Las calificaciones de las asignaturas de Religión, Consejo de Curso y Orientación no incidirán en el promedio final anual ni en la promoción de los alumnos.</w:t>
      </w:r>
    </w:p>
    <w:p w14:paraId="51E10D53" w14:textId="77777777" w:rsidR="00951A07" w:rsidRPr="00A403A1" w:rsidRDefault="00951A07" w:rsidP="0054197B">
      <w:pPr>
        <w:numPr>
          <w:ilvl w:val="0"/>
          <w:numId w:val="3"/>
        </w:numPr>
        <w:jc w:val="both"/>
        <w:rPr>
          <w:rFonts w:ascii="Cambria" w:hAnsi="Cambria"/>
        </w:rPr>
      </w:pPr>
      <w:r w:rsidRPr="00A403A1">
        <w:rPr>
          <w:rFonts w:ascii="Cambria" w:hAnsi="Cambria"/>
          <w:b/>
          <w:bCs/>
        </w:rPr>
        <w:t>Artículo 8:</w:t>
      </w:r>
      <w:r w:rsidRPr="00A403A1">
        <w:rPr>
          <w:rFonts w:ascii="Cambria" w:hAnsi="Cambria"/>
        </w:rPr>
        <w:t xml:space="preserve"> Se evaluará d</w:t>
      </w:r>
      <w:r w:rsidR="00AE31D5" w:rsidRPr="00A403A1">
        <w:rPr>
          <w:rFonts w:ascii="Cambria" w:hAnsi="Cambria"/>
        </w:rPr>
        <w:t>e escala 2</w:t>
      </w:r>
      <w:r w:rsidR="00CA7CF0" w:rsidRPr="00A403A1">
        <w:rPr>
          <w:rFonts w:ascii="Cambria" w:hAnsi="Cambria"/>
        </w:rPr>
        <w:t>.0 al 7.</w:t>
      </w:r>
      <w:r w:rsidRPr="00A403A1">
        <w:rPr>
          <w:rFonts w:ascii="Cambria" w:hAnsi="Cambria"/>
        </w:rPr>
        <w:t>0, hasta con un decimal, siendo promoción mínima un 4.0.</w:t>
      </w:r>
    </w:p>
    <w:p w14:paraId="6C50ED5C" w14:textId="0010B22D" w:rsidR="00EE5EF7" w:rsidRPr="00F2735A" w:rsidRDefault="00954557" w:rsidP="0054197B">
      <w:pPr>
        <w:numPr>
          <w:ilvl w:val="0"/>
          <w:numId w:val="3"/>
        </w:numPr>
        <w:jc w:val="both"/>
        <w:rPr>
          <w:rFonts w:ascii="Cambria" w:hAnsi="Cambria"/>
        </w:rPr>
      </w:pPr>
      <w:r w:rsidRPr="00A403A1">
        <w:rPr>
          <w:rFonts w:ascii="Cambria" w:hAnsi="Cambria"/>
          <w:b/>
          <w:bCs/>
        </w:rPr>
        <w:t>Artículo 9:</w:t>
      </w:r>
      <w:r w:rsidRPr="00A403A1">
        <w:rPr>
          <w:rFonts w:ascii="Cambria" w:hAnsi="Cambria"/>
        </w:rPr>
        <w:t xml:space="preserve"> Las asignaturas que tengan más de sei</w:t>
      </w:r>
      <w:r w:rsidR="0031180B" w:rsidRPr="00A403A1">
        <w:rPr>
          <w:rFonts w:ascii="Cambria" w:hAnsi="Cambria"/>
        </w:rPr>
        <w:t>s horas se pondrá un mínimo de 6</w:t>
      </w:r>
      <w:r w:rsidRPr="00A403A1">
        <w:rPr>
          <w:rFonts w:ascii="Cambria" w:hAnsi="Cambria"/>
        </w:rPr>
        <w:t xml:space="preserve"> notas y las que tengan menos de seis horas deben tener como mínimo 4 notas.</w:t>
      </w:r>
      <w:r w:rsidR="00EE5EF7" w:rsidRPr="00F2735A">
        <w:rPr>
          <w:rFonts w:ascii="Cambria" w:hAnsi="Cambria"/>
        </w:rPr>
        <w:t xml:space="preserve">     </w:t>
      </w:r>
    </w:p>
    <w:p w14:paraId="067CA3F4" w14:textId="7DC6DE2C" w:rsidR="00EE5EF7" w:rsidRPr="00A403A1" w:rsidRDefault="00EE5EF7" w:rsidP="0054197B">
      <w:pPr>
        <w:jc w:val="both"/>
        <w:rPr>
          <w:rFonts w:ascii="Cambria" w:hAnsi="Cambria"/>
        </w:rPr>
      </w:pPr>
      <w:r w:rsidRPr="00A403A1">
        <w:rPr>
          <w:rFonts w:ascii="Cambria" w:hAnsi="Cambria"/>
        </w:rPr>
        <w:t xml:space="preserve">        Cuadro de resumen:</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35"/>
        <w:gridCol w:w="2133"/>
        <w:gridCol w:w="2828"/>
      </w:tblGrid>
      <w:tr w:rsidR="00EE5EF7" w:rsidRPr="00A403A1" w14:paraId="4FA19EDF" w14:textId="77777777" w:rsidTr="00EE5EF7">
        <w:tc>
          <w:tcPr>
            <w:tcW w:w="2551" w:type="dxa"/>
            <w:shd w:val="clear" w:color="auto" w:fill="auto"/>
          </w:tcPr>
          <w:p w14:paraId="05DBD803" w14:textId="656DC7AC" w:rsidR="00EE5EF7" w:rsidRPr="00A403A1" w:rsidRDefault="00EE5EF7" w:rsidP="0054197B">
            <w:pPr>
              <w:pStyle w:val="Textoindependiente3"/>
              <w:tabs>
                <w:tab w:val="left" w:pos="318"/>
              </w:tabs>
              <w:rPr>
                <w:rFonts w:ascii="Cambria" w:hAnsi="Cambria" w:cs="Arial"/>
                <w:b/>
                <w:sz w:val="22"/>
                <w:szCs w:val="22"/>
              </w:rPr>
            </w:pPr>
            <w:r w:rsidRPr="00A403A1">
              <w:rPr>
                <w:rFonts w:ascii="Cambria" w:hAnsi="Cambria" w:cs="Arial"/>
                <w:b/>
                <w:sz w:val="22"/>
                <w:szCs w:val="22"/>
              </w:rPr>
              <w:t xml:space="preserve">       N° de horas </w:t>
            </w:r>
          </w:p>
          <w:p w14:paraId="5DFAA682" w14:textId="0D7EA10A" w:rsidR="00EE5EF7" w:rsidRPr="00A403A1" w:rsidRDefault="00EE5EF7" w:rsidP="0054197B">
            <w:pPr>
              <w:pStyle w:val="Textoindependiente3"/>
              <w:tabs>
                <w:tab w:val="left" w:pos="176"/>
              </w:tabs>
              <w:ind w:left="360"/>
              <w:rPr>
                <w:rFonts w:ascii="Cambria" w:hAnsi="Cambria" w:cs="Arial"/>
                <w:b/>
                <w:sz w:val="22"/>
                <w:szCs w:val="22"/>
              </w:rPr>
            </w:pPr>
            <w:r w:rsidRPr="00A403A1">
              <w:rPr>
                <w:rFonts w:ascii="Cambria" w:hAnsi="Cambria" w:cs="Arial"/>
                <w:b/>
                <w:sz w:val="22"/>
                <w:szCs w:val="22"/>
              </w:rPr>
              <w:t xml:space="preserve">     semanales</w:t>
            </w:r>
          </w:p>
        </w:tc>
        <w:tc>
          <w:tcPr>
            <w:tcW w:w="2835" w:type="dxa"/>
            <w:shd w:val="clear" w:color="auto" w:fill="auto"/>
          </w:tcPr>
          <w:p w14:paraId="73D2A4A3" w14:textId="77777777" w:rsidR="00EE5EF7" w:rsidRPr="00A403A1" w:rsidRDefault="00EE5EF7" w:rsidP="0054197B">
            <w:pPr>
              <w:pStyle w:val="Textoindependiente3"/>
              <w:rPr>
                <w:rFonts w:ascii="Cambria" w:hAnsi="Cambria" w:cs="Arial"/>
                <w:b/>
                <w:sz w:val="22"/>
                <w:szCs w:val="22"/>
              </w:rPr>
            </w:pPr>
            <w:r w:rsidRPr="00A403A1">
              <w:rPr>
                <w:rFonts w:ascii="Cambria" w:hAnsi="Cambria" w:cs="Arial"/>
                <w:b/>
                <w:sz w:val="22"/>
                <w:szCs w:val="22"/>
              </w:rPr>
              <w:t>N° de calificaciones</w:t>
            </w:r>
          </w:p>
          <w:p w14:paraId="7302F221" w14:textId="77777777" w:rsidR="00EE5EF7" w:rsidRPr="00A403A1" w:rsidRDefault="00EE5EF7" w:rsidP="0054197B">
            <w:pPr>
              <w:pStyle w:val="Textoindependiente3"/>
              <w:tabs>
                <w:tab w:val="left" w:pos="354"/>
              </w:tabs>
              <w:rPr>
                <w:rFonts w:ascii="Cambria" w:hAnsi="Cambria" w:cs="Arial"/>
                <w:b/>
                <w:sz w:val="22"/>
                <w:szCs w:val="22"/>
              </w:rPr>
            </w:pPr>
            <w:r w:rsidRPr="00A403A1">
              <w:rPr>
                <w:rFonts w:ascii="Cambria" w:hAnsi="Cambria" w:cs="Arial"/>
                <w:b/>
                <w:sz w:val="22"/>
                <w:szCs w:val="22"/>
              </w:rPr>
              <w:t xml:space="preserve">        mínimas</w:t>
            </w:r>
          </w:p>
        </w:tc>
        <w:tc>
          <w:tcPr>
            <w:tcW w:w="2133" w:type="dxa"/>
            <w:shd w:val="clear" w:color="auto" w:fill="auto"/>
          </w:tcPr>
          <w:p w14:paraId="530FD200" w14:textId="77777777" w:rsidR="00EE5EF7" w:rsidRPr="00A403A1" w:rsidRDefault="00EE5EF7" w:rsidP="0054197B">
            <w:pPr>
              <w:pStyle w:val="Textoindependiente3"/>
              <w:rPr>
                <w:rFonts w:ascii="Cambria" w:hAnsi="Cambria" w:cs="Arial"/>
                <w:b/>
                <w:sz w:val="22"/>
                <w:szCs w:val="22"/>
              </w:rPr>
            </w:pPr>
            <w:r w:rsidRPr="00A403A1">
              <w:rPr>
                <w:rFonts w:ascii="Cambria" w:hAnsi="Cambria" w:cs="Arial"/>
                <w:b/>
                <w:sz w:val="22"/>
                <w:szCs w:val="22"/>
              </w:rPr>
              <w:t xml:space="preserve">  N° de pruebas</w:t>
            </w:r>
          </w:p>
          <w:p w14:paraId="20F82723" w14:textId="77777777" w:rsidR="00EE5EF7" w:rsidRPr="00A403A1" w:rsidRDefault="00EE5EF7" w:rsidP="0054197B">
            <w:pPr>
              <w:pStyle w:val="Textoindependiente3"/>
              <w:rPr>
                <w:rFonts w:ascii="Cambria" w:hAnsi="Cambria" w:cs="Arial"/>
                <w:b/>
                <w:sz w:val="22"/>
                <w:szCs w:val="22"/>
              </w:rPr>
            </w:pPr>
            <w:r w:rsidRPr="00A403A1">
              <w:rPr>
                <w:rFonts w:ascii="Cambria" w:hAnsi="Cambria" w:cs="Arial"/>
                <w:b/>
                <w:sz w:val="22"/>
                <w:szCs w:val="22"/>
              </w:rPr>
              <w:t xml:space="preserve">        escritas</w:t>
            </w:r>
          </w:p>
        </w:tc>
        <w:tc>
          <w:tcPr>
            <w:tcW w:w="2828" w:type="dxa"/>
            <w:shd w:val="clear" w:color="auto" w:fill="auto"/>
          </w:tcPr>
          <w:p w14:paraId="6B023B16" w14:textId="77777777" w:rsidR="00EE5EF7" w:rsidRPr="00A403A1" w:rsidRDefault="00EE5EF7" w:rsidP="0054197B">
            <w:pPr>
              <w:pStyle w:val="Textoindependiente3"/>
              <w:ind w:left="424" w:hanging="424"/>
              <w:rPr>
                <w:rFonts w:ascii="Cambria" w:hAnsi="Cambria" w:cs="Arial"/>
                <w:b/>
                <w:sz w:val="22"/>
                <w:szCs w:val="22"/>
              </w:rPr>
            </w:pPr>
            <w:r w:rsidRPr="00A403A1">
              <w:rPr>
                <w:rFonts w:ascii="Cambria" w:hAnsi="Cambria" w:cs="Arial"/>
                <w:b/>
                <w:sz w:val="22"/>
                <w:szCs w:val="22"/>
              </w:rPr>
              <w:t>Otros procedimientos           evaluativos</w:t>
            </w:r>
          </w:p>
        </w:tc>
      </w:tr>
      <w:tr w:rsidR="00EE5EF7" w:rsidRPr="00A403A1" w14:paraId="692D072D" w14:textId="77777777" w:rsidTr="00EE5EF7">
        <w:tc>
          <w:tcPr>
            <w:tcW w:w="2551" w:type="dxa"/>
            <w:shd w:val="clear" w:color="auto" w:fill="auto"/>
          </w:tcPr>
          <w:p w14:paraId="0658AFCD" w14:textId="77777777" w:rsidR="00EE5EF7" w:rsidRPr="00A403A1" w:rsidRDefault="00EE5EF7" w:rsidP="0054197B">
            <w:pPr>
              <w:pStyle w:val="Textoindependiente3"/>
              <w:tabs>
                <w:tab w:val="left" w:pos="318"/>
              </w:tabs>
              <w:rPr>
                <w:rFonts w:ascii="Cambria" w:hAnsi="Cambria" w:cs="Arial"/>
                <w:sz w:val="22"/>
                <w:szCs w:val="22"/>
              </w:rPr>
            </w:pPr>
            <w:r w:rsidRPr="00A403A1">
              <w:rPr>
                <w:rFonts w:ascii="Cambria" w:hAnsi="Cambria" w:cs="Arial"/>
                <w:sz w:val="22"/>
                <w:szCs w:val="22"/>
              </w:rPr>
              <w:t xml:space="preserve">2 horas </w:t>
            </w:r>
          </w:p>
        </w:tc>
        <w:tc>
          <w:tcPr>
            <w:tcW w:w="2835" w:type="dxa"/>
            <w:shd w:val="clear" w:color="auto" w:fill="auto"/>
          </w:tcPr>
          <w:p w14:paraId="135CF656"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3</w:t>
            </w:r>
          </w:p>
        </w:tc>
        <w:tc>
          <w:tcPr>
            <w:tcW w:w="2133" w:type="dxa"/>
            <w:shd w:val="clear" w:color="auto" w:fill="auto"/>
          </w:tcPr>
          <w:p w14:paraId="7062F0D2"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2</w:t>
            </w:r>
          </w:p>
        </w:tc>
        <w:tc>
          <w:tcPr>
            <w:tcW w:w="2828" w:type="dxa"/>
            <w:shd w:val="clear" w:color="auto" w:fill="auto"/>
          </w:tcPr>
          <w:p w14:paraId="1EBD8F3E" w14:textId="77777777" w:rsidR="00EE5EF7" w:rsidRPr="00A403A1" w:rsidRDefault="00EE5EF7" w:rsidP="0054197B">
            <w:pPr>
              <w:pStyle w:val="Textoindependiente3"/>
              <w:ind w:left="565" w:hanging="565"/>
              <w:rPr>
                <w:rFonts w:ascii="Cambria" w:hAnsi="Cambria" w:cs="Arial"/>
                <w:sz w:val="22"/>
                <w:szCs w:val="22"/>
              </w:rPr>
            </w:pPr>
            <w:r w:rsidRPr="00A403A1">
              <w:rPr>
                <w:rFonts w:ascii="Cambria" w:hAnsi="Cambria" w:cs="Arial"/>
                <w:sz w:val="22"/>
                <w:szCs w:val="22"/>
              </w:rPr>
              <w:t>1</w:t>
            </w:r>
          </w:p>
        </w:tc>
      </w:tr>
      <w:tr w:rsidR="00EE5EF7" w:rsidRPr="00A403A1" w14:paraId="2F76D834" w14:textId="77777777" w:rsidTr="00EE5EF7">
        <w:tc>
          <w:tcPr>
            <w:tcW w:w="2551" w:type="dxa"/>
            <w:shd w:val="clear" w:color="auto" w:fill="auto"/>
          </w:tcPr>
          <w:p w14:paraId="7F793863" w14:textId="77777777" w:rsidR="00EE5EF7" w:rsidRPr="00A403A1" w:rsidRDefault="00EE5EF7" w:rsidP="0054197B">
            <w:pPr>
              <w:pStyle w:val="Textoindependiente3"/>
              <w:tabs>
                <w:tab w:val="left" w:pos="318"/>
              </w:tabs>
              <w:rPr>
                <w:rFonts w:ascii="Cambria" w:hAnsi="Cambria" w:cs="Arial"/>
                <w:sz w:val="22"/>
                <w:szCs w:val="22"/>
              </w:rPr>
            </w:pPr>
            <w:r w:rsidRPr="00A403A1">
              <w:rPr>
                <w:rFonts w:ascii="Cambria" w:hAnsi="Cambria" w:cs="Arial"/>
                <w:sz w:val="22"/>
                <w:szCs w:val="22"/>
              </w:rPr>
              <w:t xml:space="preserve">3 horas </w:t>
            </w:r>
          </w:p>
        </w:tc>
        <w:tc>
          <w:tcPr>
            <w:tcW w:w="2835" w:type="dxa"/>
            <w:shd w:val="clear" w:color="auto" w:fill="auto"/>
          </w:tcPr>
          <w:p w14:paraId="68753582"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4</w:t>
            </w:r>
          </w:p>
        </w:tc>
        <w:tc>
          <w:tcPr>
            <w:tcW w:w="2133" w:type="dxa"/>
            <w:shd w:val="clear" w:color="auto" w:fill="auto"/>
          </w:tcPr>
          <w:p w14:paraId="7392ACB1"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3</w:t>
            </w:r>
          </w:p>
        </w:tc>
        <w:tc>
          <w:tcPr>
            <w:tcW w:w="2828" w:type="dxa"/>
            <w:shd w:val="clear" w:color="auto" w:fill="auto"/>
          </w:tcPr>
          <w:p w14:paraId="5CF7F4CA" w14:textId="77777777" w:rsidR="00EE5EF7" w:rsidRPr="00A403A1" w:rsidRDefault="00EE5EF7" w:rsidP="0054197B">
            <w:pPr>
              <w:pStyle w:val="Textoindependiente3"/>
              <w:ind w:left="565" w:hanging="565"/>
              <w:rPr>
                <w:rFonts w:ascii="Cambria" w:hAnsi="Cambria" w:cs="Arial"/>
                <w:sz w:val="22"/>
                <w:szCs w:val="22"/>
              </w:rPr>
            </w:pPr>
            <w:r w:rsidRPr="00A403A1">
              <w:rPr>
                <w:rFonts w:ascii="Cambria" w:hAnsi="Cambria" w:cs="Arial"/>
                <w:sz w:val="22"/>
                <w:szCs w:val="22"/>
              </w:rPr>
              <w:t>1</w:t>
            </w:r>
          </w:p>
        </w:tc>
      </w:tr>
      <w:tr w:rsidR="00EE5EF7" w:rsidRPr="00A403A1" w14:paraId="4D8A2478" w14:textId="77777777" w:rsidTr="00EE5EF7">
        <w:tc>
          <w:tcPr>
            <w:tcW w:w="2551" w:type="dxa"/>
            <w:shd w:val="clear" w:color="auto" w:fill="auto"/>
          </w:tcPr>
          <w:p w14:paraId="7D510F2A" w14:textId="77777777" w:rsidR="00EE5EF7" w:rsidRPr="00A403A1" w:rsidRDefault="00EE5EF7" w:rsidP="0054197B">
            <w:pPr>
              <w:pStyle w:val="Textoindependiente3"/>
              <w:tabs>
                <w:tab w:val="left" w:pos="318"/>
              </w:tabs>
              <w:rPr>
                <w:rFonts w:ascii="Cambria" w:hAnsi="Cambria" w:cs="Arial"/>
                <w:sz w:val="22"/>
                <w:szCs w:val="22"/>
              </w:rPr>
            </w:pPr>
            <w:r w:rsidRPr="00A403A1">
              <w:rPr>
                <w:rFonts w:ascii="Cambria" w:hAnsi="Cambria" w:cs="Arial"/>
                <w:sz w:val="22"/>
                <w:szCs w:val="22"/>
              </w:rPr>
              <w:t xml:space="preserve">4 horas </w:t>
            </w:r>
          </w:p>
        </w:tc>
        <w:tc>
          <w:tcPr>
            <w:tcW w:w="2835" w:type="dxa"/>
            <w:shd w:val="clear" w:color="auto" w:fill="auto"/>
          </w:tcPr>
          <w:p w14:paraId="29BFBB04"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5</w:t>
            </w:r>
          </w:p>
        </w:tc>
        <w:tc>
          <w:tcPr>
            <w:tcW w:w="2133" w:type="dxa"/>
            <w:shd w:val="clear" w:color="auto" w:fill="auto"/>
          </w:tcPr>
          <w:p w14:paraId="3B764C90"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3</w:t>
            </w:r>
          </w:p>
        </w:tc>
        <w:tc>
          <w:tcPr>
            <w:tcW w:w="2828" w:type="dxa"/>
            <w:shd w:val="clear" w:color="auto" w:fill="auto"/>
          </w:tcPr>
          <w:p w14:paraId="44640E6C" w14:textId="77777777" w:rsidR="00EE5EF7" w:rsidRPr="00A403A1" w:rsidRDefault="00EE5EF7" w:rsidP="0054197B">
            <w:pPr>
              <w:pStyle w:val="Textoindependiente3"/>
              <w:ind w:left="565" w:hanging="565"/>
              <w:rPr>
                <w:rFonts w:ascii="Cambria" w:hAnsi="Cambria" w:cs="Arial"/>
                <w:sz w:val="22"/>
                <w:szCs w:val="22"/>
              </w:rPr>
            </w:pPr>
            <w:r w:rsidRPr="00A403A1">
              <w:rPr>
                <w:rFonts w:ascii="Cambria" w:hAnsi="Cambria" w:cs="Arial"/>
                <w:sz w:val="22"/>
                <w:szCs w:val="22"/>
              </w:rPr>
              <w:t>2</w:t>
            </w:r>
          </w:p>
        </w:tc>
      </w:tr>
      <w:tr w:rsidR="00EE5EF7" w:rsidRPr="00A403A1" w14:paraId="63B97EDB" w14:textId="77777777" w:rsidTr="00EE5EF7">
        <w:tc>
          <w:tcPr>
            <w:tcW w:w="2551" w:type="dxa"/>
            <w:shd w:val="clear" w:color="auto" w:fill="auto"/>
          </w:tcPr>
          <w:p w14:paraId="47A5E443" w14:textId="77777777" w:rsidR="00EE5EF7" w:rsidRPr="00A403A1" w:rsidRDefault="00EE5EF7" w:rsidP="0054197B">
            <w:pPr>
              <w:pStyle w:val="Textoindependiente3"/>
              <w:tabs>
                <w:tab w:val="left" w:pos="318"/>
              </w:tabs>
              <w:rPr>
                <w:rFonts w:ascii="Cambria" w:hAnsi="Cambria" w:cs="Arial"/>
                <w:sz w:val="22"/>
                <w:szCs w:val="22"/>
              </w:rPr>
            </w:pPr>
            <w:r w:rsidRPr="00A403A1">
              <w:rPr>
                <w:rFonts w:ascii="Cambria" w:hAnsi="Cambria" w:cs="Arial"/>
                <w:sz w:val="22"/>
                <w:szCs w:val="22"/>
              </w:rPr>
              <w:t xml:space="preserve">5 o más horas </w:t>
            </w:r>
          </w:p>
        </w:tc>
        <w:tc>
          <w:tcPr>
            <w:tcW w:w="2835" w:type="dxa"/>
            <w:shd w:val="clear" w:color="auto" w:fill="auto"/>
          </w:tcPr>
          <w:p w14:paraId="4232C1EB"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6</w:t>
            </w:r>
          </w:p>
        </w:tc>
        <w:tc>
          <w:tcPr>
            <w:tcW w:w="2133" w:type="dxa"/>
            <w:shd w:val="clear" w:color="auto" w:fill="auto"/>
          </w:tcPr>
          <w:p w14:paraId="30463D92" w14:textId="77777777" w:rsidR="00EE5EF7" w:rsidRPr="00A403A1" w:rsidRDefault="00EE5EF7" w:rsidP="0054197B">
            <w:pPr>
              <w:pStyle w:val="Textoindependiente3"/>
              <w:rPr>
                <w:rFonts w:ascii="Cambria" w:hAnsi="Cambria" w:cs="Arial"/>
                <w:sz w:val="22"/>
                <w:szCs w:val="22"/>
              </w:rPr>
            </w:pPr>
            <w:r w:rsidRPr="00A403A1">
              <w:rPr>
                <w:rFonts w:ascii="Cambria" w:hAnsi="Cambria" w:cs="Arial"/>
                <w:sz w:val="22"/>
                <w:szCs w:val="22"/>
              </w:rPr>
              <w:t>4</w:t>
            </w:r>
          </w:p>
        </w:tc>
        <w:tc>
          <w:tcPr>
            <w:tcW w:w="2828" w:type="dxa"/>
            <w:shd w:val="clear" w:color="auto" w:fill="auto"/>
          </w:tcPr>
          <w:p w14:paraId="11B4E4C8" w14:textId="77777777" w:rsidR="00EE5EF7" w:rsidRPr="00A403A1" w:rsidRDefault="00EE5EF7" w:rsidP="0054197B">
            <w:pPr>
              <w:pStyle w:val="Textoindependiente3"/>
              <w:ind w:left="565" w:hanging="565"/>
              <w:rPr>
                <w:rFonts w:ascii="Cambria" w:hAnsi="Cambria" w:cs="Arial"/>
                <w:sz w:val="22"/>
                <w:szCs w:val="22"/>
              </w:rPr>
            </w:pPr>
            <w:r w:rsidRPr="00A403A1">
              <w:rPr>
                <w:rFonts w:ascii="Cambria" w:hAnsi="Cambria" w:cs="Arial"/>
                <w:sz w:val="22"/>
                <w:szCs w:val="22"/>
              </w:rPr>
              <w:t>2</w:t>
            </w:r>
          </w:p>
        </w:tc>
      </w:tr>
    </w:tbl>
    <w:p w14:paraId="51E10D55" w14:textId="77777777" w:rsidR="00954557" w:rsidRPr="00A403A1" w:rsidRDefault="00954557" w:rsidP="0054197B">
      <w:pPr>
        <w:jc w:val="both"/>
        <w:rPr>
          <w:rFonts w:ascii="Cambria" w:hAnsi="Cambria"/>
        </w:rPr>
      </w:pPr>
    </w:p>
    <w:p w14:paraId="51E10D56" w14:textId="77777777" w:rsidR="00954557" w:rsidRPr="00A403A1" w:rsidRDefault="00954557" w:rsidP="0054197B">
      <w:pPr>
        <w:jc w:val="both"/>
        <w:rPr>
          <w:rFonts w:ascii="Cambria" w:hAnsi="Cambria"/>
          <w:b/>
        </w:rPr>
      </w:pPr>
      <w:r w:rsidRPr="00A403A1">
        <w:rPr>
          <w:rFonts w:ascii="Cambria" w:hAnsi="Cambria"/>
          <w:b/>
        </w:rPr>
        <w:t>De la promoción</w:t>
      </w:r>
      <w:r w:rsidR="00B02170" w:rsidRPr="00A403A1">
        <w:rPr>
          <w:rFonts w:ascii="Cambria" w:hAnsi="Cambria"/>
          <w:b/>
        </w:rPr>
        <w:t>:</w:t>
      </w:r>
    </w:p>
    <w:p w14:paraId="51E10D57" w14:textId="77777777" w:rsidR="00CA7CF0" w:rsidRPr="00A403A1" w:rsidRDefault="00954557" w:rsidP="0054197B">
      <w:pPr>
        <w:numPr>
          <w:ilvl w:val="0"/>
          <w:numId w:val="3"/>
        </w:numPr>
        <w:jc w:val="both"/>
        <w:rPr>
          <w:rFonts w:ascii="Cambria" w:hAnsi="Cambria"/>
        </w:rPr>
      </w:pPr>
      <w:r w:rsidRPr="00A403A1">
        <w:rPr>
          <w:rFonts w:ascii="Cambria" w:hAnsi="Cambria"/>
          <w:b/>
          <w:bCs/>
        </w:rPr>
        <w:t>Artículo 10:</w:t>
      </w:r>
      <w:r w:rsidRPr="00A403A1">
        <w:rPr>
          <w:rFonts w:ascii="Cambria" w:hAnsi="Cambria"/>
        </w:rPr>
        <w:t xml:space="preserve"> </w:t>
      </w:r>
      <w:r w:rsidR="0031180B" w:rsidRPr="00A403A1">
        <w:rPr>
          <w:rFonts w:ascii="Cambria" w:hAnsi="Cambria"/>
        </w:rPr>
        <w:t xml:space="preserve">En la promoción </w:t>
      </w:r>
      <w:r w:rsidR="00FA2272" w:rsidRPr="00A403A1">
        <w:rPr>
          <w:rFonts w:ascii="Cambria" w:hAnsi="Cambria"/>
        </w:rPr>
        <w:t>de los alumnos se considerará conjuntamente el logro de los objetivos de aprendizaje y asistencia de clases.</w:t>
      </w:r>
    </w:p>
    <w:p w14:paraId="51E10D58" w14:textId="77777777" w:rsidR="00FA2272" w:rsidRPr="00A403A1" w:rsidRDefault="00FA2272" w:rsidP="0054197B">
      <w:pPr>
        <w:jc w:val="both"/>
        <w:rPr>
          <w:rFonts w:ascii="Cambria" w:hAnsi="Cambria"/>
        </w:rPr>
      </w:pPr>
      <w:r w:rsidRPr="00A403A1">
        <w:rPr>
          <w:rFonts w:ascii="Cambria" w:hAnsi="Cambria"/>
        </w:rPr>
        <w:t xml:space="preserve">   1) Respecto del logro de los objetivos serán promovidos los alumnos que:</w:t>
      </w:r>
    </w:p>
    <w:p w14:paraId="51E10D59" w14:textId="77777777" w:rsidR="00CA7CF0" w:rsidRPr="00A403A1" w:rsidRDefault="00CA7CF0" w:rsidP="0054197B">
      <w:pPr>
        <w:pStyle w:val="Prrafodelista"/>
        <w:numPr>
          <w:ilvl w:val="0"/>
          <w:numId w:val="4"/>
        </w:numPr>
        <w:jc w:val="both"/>
        <w:rPr>
          <w:rFonts w:ascii="Cambria" w:hAnsi="Cambria"/>
        </w:rPr>
      </w:pPr>
      <w:r w:rsidRPr="00A403A1">
        <w:rPr>
          <w:rFonts w:ascii="Cambria" w:hAnsi="Cambria"/>
        </w:rPr>
        <w:t>Hubieren aprobado todas las asignaturas</w:t>
      </w:r>
    </w:p>
    <w:p w14:paraId="51E10D5A" w14:textId="77777777" w:rsidR="00CA7CF0" w:rsidRPr="00A403A1" w:rsidRDefault="00CA7CF0" w:rsidP="0054197B">
      <w:pPr>
        <w:pStyle w:val="Prrafodelista"/>
        <w:numPr>
          <w:ilvl w:val="0"/>
          <w:numId w:val="4"/>
        </w:numPr>
        <w:jc w:val="both"/>
        <w:rPr>
          <w:rFonts w:ascii="Cambria" w:hAnsi="Cambria"/>
        </w:rPr>
      </w:pPr>
      <w:r w:rsidRPr="00A403A1">
        <w:rPr>
          <w:rFonts w:ascii="Cambria" w:hAnsi="Cambria"/>
        </w:rPr>
        <w:t>Habiendo reprobado una asignatura, siendo su promedio final anual mínimo 4.5, incluyendo la asignatura no aprobada.</w:t>
      </w:r>
    </w:p>
    <w:p w14:paraId="51E10D5B" w14:textId="77777777" w:rsidR="00F36E0F" w:rsidRPr="00A403A1" w:rsidRDefault="00F36E0F" w:rsidP="0054197B">
      <w:pPr>
        <w:pStyle w:val="Prrafodelista"/>
        <w:numPr>
          <w:ilvl w:val="0"/>
          <w:numId w:val="4"/>
        </w:numPr>
        <w:jc w:val="both"/>
        <w:rPr>
          <w:rFonts w:ascii="Cambria" w:hAnsi="Cambria"/>
        </w:rPr>
      </w:pPr>
      <w:r w:rsidRPr="00A403A1">
        <w:rPr>
          <w:rFonts w:ascii="Cambria" w:hAnsi="Cambria"/>
        </w:rPr>
        <w:t>Habiendo rep</w:t>
      </w:r>
      <w:r w:rsidR="009F71D2" w:rsidRPr="00A403A1">
        <w:rPr>
          <w:rFonts w:ascii="Cambria" w:hAnsi="Cambria"/>
        </w:rPr>
        <w:t xml:space="preserve">robado dos asignaturas </w:t>
      </w:r>
      <w:r w:rsidRPr="00A403A1">
        <w:rPr>
          <w:rFonts w:ascii="Cambria" w:hAnsi="Cambria"/>
        </w:rPr>
        <w:t>o bien una asignatura, su promedio final anual sea como mínimo un 5.0, incluidas las asignaturas no aprobadas.</w:t>
      </w:r>
    </w:p>
    <w:p w14:paraId="51E10D5C" w14:textId="77777777" w:rsidR="00FA2272" w:rsidRPr="00A403A1" w:rsidRDefault="00FA2272" w:rsidP="0054197B">
      <w:pPr>
        <w:pStyle w:val="Prrafodelista"/>
        <w:jc w:val="both"/>
        <w:rPr>
          <w:rFonts w:ascii="Cambria" w:hAnsi="Cambria"/>
        </w:rPr>
      </w:pPr>
    </w:p>
    <w:p w14:paraId="51E10D5D" w14:textId="77777777" w:rsidR="00FA2272" w:rsidRPr="00A403A1" w:rsidRDefault="00FA2272" w:rsidP="0054197B">
      <w:pPr>
        <w:jc w:val="both"/>
        <w:rPr>
          <w:rFonts w:ascii="Cambria" w:hAnsi="Cambria"/>
        </w:rPr>
      </w:pPr>
      <w:r w:rsidRPr="00A403A1">
        <w:rPr>
          <w:rFonts w:ascii="Cambria" w:hAnsi="Cambria"/>
        </w:rPr>
        <w:t xml:space="preserve">   2) En relación a asistencia a clases, serán promovidos quienes</w:t>
      </w:r>
      <w:r w:rsidR="00BD344C" w:rsidRPr="00A403A1">
        <w:rPr>
          <w:rFonts w:ascii="Cambria" w:hAnsi="Cambria"/>
        </w:rPr>
        <w:t xml:space="preserve"> tengan mínimo o igual a un 85% de asistencia.</w:t>
      </w:r>
    </w:p>
    <w:p w14:paraId="51E10D5E" w14:textId="77777777" w:rsidR="00C70C0C" w:rsidRPr="00A403A1" w:rsidRDefault="00FA2272" w:rsidP="0054197B">
      <w:pPr>
        <w:jc w:val="both"/>
        <w:rPr>
          <w:rFonts w:ascii="Cambria" w:hAnsi="Cambria"/>
        </w:rPr>
      </w:pPr>
      <w:r w:rsidRPr="00A403A1">
        <w:rPr>
          <w:rFonts w:ascii="Cambria" w:hAnsi="Cambria"/>
        </w:rPr>
        <w:t>El Director con el jefe U.T.P consultando al Consejo de Profesores, podrá autorizar la promoción de alumnos con porcentajes menores a la asistencia requerida.</w:t>
      </w:r>
    </w:p>
    <w:p w14:paraId="51E10D5F" w14:textId="77777777" w:rsidR="00C9305C" w:rsidRPr="00A403A1" w:rsidRDefault="00C70C0C" w:rsidP="0054197B">
      <w:pPr>
        <w:pStyle w:val="Prrafodelista"/>
        <w:numPr>
          <w:ilvl w:val="0"/>
          <w:numId w:val="5"/>
        </w:numPr>
        <w:spacing w:after="0"/>
        <w:jc w:val="both"/>
        <w:rPr>
          <w:rFonts w:ascii="Cambria" w:hAnsi="Cambria"/>
        </w:rPr>
      </w:pPr>
      <w:r w:rsidRPr="00A403A1">
        <w:rPr>
          <w:rFonts w:ascii="Cambria" w:hAnsi="Cambria"/>
          <w:b/>
          <w:bCs/>
        </w:rPr>
        <w:t xml:space="preserve">Artículo 11: </w:t>
      </w:r>
      <w:r w:rsidRPr="00A403A1">
        <w:rPr>
          <w:rFonts w:ascii="Cambria" w:hAnsi="Cambria"/>
          <w:bCs/>
        </w:rPr>
        <w:t>El director y equipo directivo deben analizar situaciones de alumnos que no cumplan requisitos de promoción</w:t>
      </w:r>
      <w:r w:rsidR="00E147A5" w:rsidRPr="00A403A1">
        <w:rPr>
          <w:rFonts w:ascii="Cambria" w:hAnsi="Cambria"/>
          <w:bCs/>
        </w:rPr>
        <w:t>. Dicho análisis deberá ser de carácter deliberativo, basado en información, considerando la visión del estudiante, padre, madre o apoderado, además realizar un informe</w:t>
      </w:r>
      <w:r w:rsidR="00083FFE" w:rsidRPr="00A403A1">
        <w:rPr>
          <w:rFonts w:ascii="Cambria" w:hAnsi="Cambria"/>
          <w:bCs/>
        </w:rPr>
        <w:t xml:space="preserve"> elaborado por jefe U.T.P en colaboración con profesor jefe, otros profesionales de la educación y profesionales del establecimiento que hayan participado del proceso de aprendizaje del alumno,</w:t>
      </w:r>
      <w:r w:rsidR="00E147A5" w:rsidRPr="00A403A1">
        <w:rPr>
          <w:rFonts w:ascii="Cambria" w:hAnsi="Cambria"/>
          <w:bCs/>
        </w:rPr>
        <w:t xml:space="preserve"> considerando criterios</w:t>
      </w:r>
      <w:r w:rsidR="00C9305C" w:rsidRPr="00A403A1">
        <w:rPr>
          <w:rFonts w:ascii="Cambria" w:hAnsi="Cambria"/>
          <w:bCs/>
        </w:rPr>
        <w:t xml:space="preserve"> pedagógicos y socioemocionales:</w:t>
      </w:r>
    </w:p>
    <w:p w14:paraId="51E10D60" w14:textId="77777777" w:rsidR="00C9305C" w:rsidRPr="00A403A1" w:rsidRDefault="00C9305C" w:rsidP="0054197B">
      <w:pPr>
        <w:pStyle w:val="Prrafodelista"/>
        <w:spacing w:after="0"/>
        <w:jc w:val="both"/>
        <w:rPr>
          <w:rFonts w:ascii="Cambria" w:hAnsi="Cambria"/>
        </w:rPr>
      </w:pPr>
    </w:p>
    <w:p w14:paraId="51E10D61" w14:textId="77777777" w:rsidR="00C9305C" w:rsidRPr="00A403A1" w:rsidRDefault="00C9305C" w:rsidP="0054197B">
      <w:pPr>
        <w:pStyle w:val="Prrafodelista"/>
        <w:numPr>
          <w:ilvl w:val="0"/>
          <w:numId w:val="6"/>
        </w:numPr>
        <w:spacing w:after="0"/>
        <w:jc w:val="both"/>
        <w:rPr>
          <w:rFonts w:ascii="Cambria" w:hAnsi="Cambria"/>
        </w:rPr>
      </w:pPr>
      <w:r w:rsidRPr="00A403A1">
        <w:rPr>
          <w:rFonts w:ascii="Cambria" w:hAnsi="Cambria"/>
        </w:rPr>
        <w:t>P</w:t>
      </w:r>
      <w:r w:rsidR="006541B2" w:rsidRPr="00A403A1">
        <w:rPr>
          <w:rFonts w:ascii="Cambria" w:hAnsi="Cambria"/>
        </w:rPr>
        <w:t>rogreso en el</w:t>
      </w:r>
      <w:r w:rsidRPr="00A403A1">
        <w:rPr>
          <w:rFonts w:ascii="Cambria" w:hAnsi="Cambria"/>
        </w:rPr>
        <w:t xml:space="preserve"> aprendizaje</w:t>
      </w:r>
      <w:r w:rsidR="006541B2" w:rsidRPr="00A403A1">
        <w:rPr>
          <w:rFonts w:ascii="Cambria" w:hAnsi="Cambria"/>
        </w:rPr>
        <w:t>.</w:t>
      </w:r>
    </w:p>
    <w:p w14:paraId="51E10D62" w14:textId="77777777" w:rsidR="00C9305C" w:rsidRPr="00A403A1" w:rsidRDefault="006541B2" w:rsidP="0054197B">
      <w:pPr>
        <w:pStyle w:val="Prrafodelista"/>
        <w:numPr>
          <w:ilvl w:val="0"/>
          <w:numId w:val="6"/>
        </w:numPr>
        <w:spacing w:after="0"/>
        <w:jc w:val="both"/>
        <w:rPr>
          <w:rFonts w:ascii="Cambria" w:hAnsi="Cambria"/>
        </w:rPr>
      </w:pPr>
      <w:r w:rsidRPr="00A403A1">
        <w:rPr>
          <w:rFonts w:ascii="Cambria" w:hAnsi="Cambria"/>
        </w:rPr>
        <w:t>La brecha entre los aprendizajes logrados por el alumno y los logros del grupo curso.</w:t>
      </w:r>
    </w:p>
    <w:p w14:paraId="51E10D63" w14:textId="77777777" w:rsidR="006541B2" w:rsidRPr="00A403A1" w:rsidRDefault="006541B2" w:rsidP="0054197B">
      <w:pPr>
        <w:pStyle w:val="Prrafodelista"/>
        <w:numPr>
          <w:ilvl w:val="0"/>
          <w:numId w:val="6"/>
        </w:numPr>
        <w:spacing w:after="0"/>
        <w:jc w:val="both"/>
        <w:rPr>
          <w:rFonts w:ascii="Cambria" w:hAnsi="Cambria"/>
        </w:rPr>
      </w:pPr>
      <w:r w:rsidRPr="00A403A1">
        <w:rPr>
          <w:rFonts w:ascii="Cambria" w:hAnsi="Cambria"/>
        </w:rPr>
        <w:t>Consideración socioemocionales que permiten comprender la situació</w:t>
      </w:r>
      <w:r w:rsidR="001A5785" w:rsidRPr="00A403A1">
        <w:rPr>
          <w:rFonts w:ascii="Cambria" w:hAnsi="Cambria"/>
        </w:rPr>
        <w:t>n del alumno que ayuden al bien</w:t>
      </w:r>
      <w:r w:rsidRPr="00A403A1">
        <w:rPr>
          <w:rFonts w:ascii="Cambria" w:hAnsi="Cambria"/>
        </w:rPr>
        <w:t>estar y desarrollo integral.</w:t>
      </w:r>
    </w:p>
    <w:p w14:paraId="51E10D64" w14:textId="77777777" w:rsidR="006541B2" w:rsidRPr="00A403A1" w:rsidRDefault="006541B2" w:rsidP="0054197B">
      <w:pPr>
        <w:spacing w:after="0"/>
        <w:ind w:left="360"/>
        <w:jc w:val="both"/>
        <w:rPr>
          <w:rFonts w:ascii="Cambria" w:hAnsi="Cambria"/>
        </w:rPr>
      </w:pPr>
    </w:p>
    <w:p w14:paraId="51E10D65" w14:textId="77777777" w:rsidR="006541B2" w:rsidRPr="00A403A1" w:rsidRDefault="006541B2" w:rsidP="0054197B">
      <w:pPr>
        <w:spacing w:after="0"/>
        <w:jc w:val="both"/>
        <w:rPr>
          <w:rFonts w:ascii="Cambria" w:hAnsi="Cambria"/>
        </w:rPr>
      </w:pPr>
      <w:r w:rsidRPr="00A403A1">
        <w:rPr>
          <w:rFonts w:ascii="Cambria" w:hAnsi="Cambria"/>
        </w:rPr>
        <w:t>El contenido del informe será considerado en la hoja de vida del alumno, la situación final de promoción o repitencia deberá quedar resuelta al término del año escolar.</w:t>
      </w:r>
    </w:p>
    <w:p w14:paraId="51E10D66" w14:textId="77777777" w:rsidR="006541B2" w:rsidRPr="00A403A1" w:rsidRDefault="006541B2" w:rsidP="0054197B">
      <w:pPr>
        <w:spacing w:after="0"/>
        <w:jc w:val="both"/>
        <w:rPr>
          <w:rFonts w:ascii="Cambria" w:hAnsi="Cambria"/>
        </w:rPr>
      </w:pPr>
    </w:p>
    <w:p w14:paraId="51E10D67" w14:textId="77777777" w:rsidR="006541B2" w:rsidRPr="00A403A1" w:rsidRDefault="006541B2" w:rsidP="0054197B">
      <w:pPr>
        <w:spacing w:after="0"/>
        <w:jc w:val="both"/>
        <w:rPr>
          <w:rFonts w:ascii="Cambria" w:hAnsi="Cambria"/>
        </w:rPr>
      </w:pPr>
      <w:r w:rsidRPr="00A403A1">
        <w:rPr>
          <w:rFonts w:ascii="Cambria" w:hAnsi="Cambria"/>
        </w:rPr>
        <w:t>Una vez aprobado el curso, el alumno no podrá volver a realizarlo, ni aun cuando se desarrollen bajo otras modalidades educativas.</w:t>
      </w:r>
    </w:p>
    <w:p w14:paraId="51E10D68" w14:textId="77777777" w:rsidR="006541B2" w:rsidRPr="00A403A1" w:rsidRDefault="006541B2" w:rsidP="0054197B">
      <w:pPr>
        <w:spacing w:after="0"/>
        <w:jc w:val="both"/>
        <w:rPr>
          <w:rFonts w:ascii="Cambria" w:hAnsi="Cambria"/>
          <w:b/>
          <w:bCs/>
        </w:rPr>
      </w:pPr>
    </w:p>
    <w:p w14:paraId="51E10D69" w14:textId="77777777" w:rsidR="00167D47" w:rsidRPr="00A403A1" w:rsidRDefault="006541B2" w:rsidP="0054197B">
      <w:pPr>
        <w:numPr>
          <w:ilvl w:val="0"/>
          <w:numId w:val="3"/>
        </w:numPr>
        <w:jc w:val="both"/>
        <w:rPr>
          <w:rFonts w:ascii="Cambria" w:hAnsi="Cambria"/>
        </w:rPr>
      </w:pPr>
      <w:r w:rsidRPr="00A403A1">
        <w:rPr>
          <w:rFonts w:ascii="Cambria" w:hAnsi="Cambria"/>
          <w:b/>
          <w:bCs/>
        </w:rPr>
        <w:t xml:space="preserve">Artículo 12: </w:t>
      </w:r>
      <w:r w:rsidR="00167D47" w:rsidRPr="00A403A1">
        <w:rPr>
          <w:rFonts w:ascii="Cambria" w:hAnsi="Cambria"/>
          <w:bCs/>
        </w:rPr>
        <w:t>El establecimiento deberá tomar medidas de acompañamiento pedagógico de los alumnos, según lo dispuesto en el artículo a</w:t>
      </w:r>
      <w:r w:rsidR="001A5785" w:rsidRPr="00A403A1">
        <w:rPr>
          <w:rFonts w:ascii="Cambria" w:hAnsi="Cambria"/>
          <w:bCs/>
        </w:rPr>
        <w:t xml:space="preserve">nterior, deben ser autorizados </w:t>
      </w:r>
      <w:r w:rsidR="00167D47" w:rsidRPr="00A403A1">
        <w:rPr>
          <w:rFonts w:ascii="Cambria" w:hAnsi="Cambria"/>
          <w:bCs/>
        </w:rPr>
        <w:t>por el padre, madre o apoderado.</w:t>
      </w:r>
      <w:r w:rsidR="00167D47" w:rsidRPr="00A403A1">
        <w:rPr>
          <w:rFonts w:ascii="Cambria" w:hAnsi="Cambria"/>
          <w:b/>
          <w:bCs/>
        </w:rPr>
        <w:t xml:space="preserve"> </w:t>
      </w:r>
    </w:p>
    <w:p w14:paraId="51E10D6A" w14:textId="77777777" w:rsidR="00167D47" w:rsidRPr="00A403A1" w:rsidRDefault="00167D47" w:rsidP="0054197B">
      <w:pPr>
        <w:numPr>
          <w:ilvl w:val="0"/>
          <w:numId w:val="3"/>
        </w:numPr>
        <w:jc w:val="both"/>
        <w:rPr>
          <w:rFonts w:ascii="Cambria" w:hAnsi="Cambria"/>
        </w:rPr>
      </w:pPr>
      <w:r w:rsidRPr="00A403A1">
        <w:rPr>
          <w:rFonts w:ascii="Cambria" w:hAnsi="Cambria"/>
          <w:b/>
          <w:bCs/>
        </w:rPr>
        <w:t xml:space="preserve">Artículo 13: </w:t>
      </w:r>
      <w:r w:rsidRPr="00A403A1">
        <w:rPr>
          <w:rFonts w:ascii="Cambria" w:hAnsi="Cambria"/>
        </w:rPr>
        <w:t>La situación final de promoción de los alumnos deberá quedar resuelta al término de cada año escolar, en donde el establecimiento educacional deberá entregar un certificado anual de estudios que indique las asignaturas o módulos de plan de estudio o las calificaciones obtenidas y su situación final.</w:t>
      </w:r>
    </w:p>
    <w:p w14:paraId="51E10D6B" w14:textId="77777777" w:rsidR="00167D47" w:rsidRPr="00A403A1" w:rsidRDefault="00167D47" w:rsidP="0054197B">
      <w:pPr>
        <w:ind w:left="360"/>
        <w:jc w:val="both"/>
        <w:rPr>
          <w:rFonts w:ascii="Cambria" w:hAnsi="Cambria"/>
          <w:bCs/>
        </w:rPr>
      </w:pPr>
      <w:r w:rsidRPr="00A403A1">
        <w:rPr>
          <w:rFonts w:ascii="Cambria" w:hAnsi="Cambria"/>
          <w:bCs/>
        </w:rPr>
        <w:t>El certificado anual de estudios no podrá ser retenido por el establecimiento educación bajo ninguna circunstancia.</w:t>
      </w:r>
    </w:p>
    <w:p w14:paraId="51E10D6C" w14:textId="77777777" w:rsidR="00167D47" w:rsidRPr="00A403A1" w:rsidRDefault="00167D47" w:rsidP="0054197B">
      <w:pPr>
        <w:pStyle w:val="Prrafodelista"/>
        <w:numPr>
          <w:ilvl w:val="0"/>
          <w:numId w:val="5"/>
        </w:numPr>
        <w:jc w:val="both"/>
        <w:rPr>
          <w:rFonts w:ascii="Cambria" w:hAnsi="Cambria"/>
        </w:rPr>
      </w:pPr>
      <w:r w:rsidRPr="00A403A1">
        <w:rPr>
          <w:rFonts w:ascii="Cambria" w:hAnsi="Cambria"/>
          <w:b/>
          <w:bCs/>
        </w:rPr>
        <w:t xml:space="preserve">Artículo 14: </w:t>
      </w:r>
      <w:r w:rsidRPr="00A403A1">
        <w:rPr>
          <w:rFonts w:ascii="Cambria" w:hAnsi="Cambria"/>
        </w:rPr>
        <w:t>El rendimiento escolar de alumno no ser</w:t>
      </w:r>
      <w:r w:rsidR="00554AD9" w:rsidRPr="00A403A1">
        <w:rPr>
          <w:rFonts w:ascii="Cambria" w:hAnsi="Cambria"/>
        </w:rPr>
        <w:t xml:space="preserve">á obstáculo para la renovación </w:t>
      </w:r>
      <w:r w:rsidRPr="00A403A1">
        <w:rPr>
          <w:rFonts w:ascii="Cambria" w:hAnsi="Cambria"/>
        </w:rPr>
        <w:t>de su matrícula y tendrá derecho a repetir curso en un mismo establecimiento a lo menos en una oportunidad de la educación básica.</w:t>
      </w:r>
    </w:p>
    <w:p w14:paraId="51E10D6D" w14:textId="77777777" w:rsidR="00F62BDB" w:rsidRPr="00A403A1" w:rsidRDefault="00F62BDB" w:rsidP="0054197B">
      <w:pPr>
        <w:pStyle w:val="Prrafodelista"/>
        <w:jc w:val="both"/>
        <w:rPr>
          <w:rFonts w:ascii="Cambria" w:hAnsi="Cambria"/>
        </w:rPr>
      </w:pPr>
    </w:p>
    <w:p w14:paraId="51E10D6E" w14:textId="77777777" w:rsidR="00F62BDB" w:rsidRPr="00A403A1" w:rsidRDefault="00F62BDB" w:rsidP="0054197B">
      <w:pPr>
        <w:pStyle w:val="Prrafodelista"/>
        <w:numPr>
          <w:ilvl w:val="0"/>
          <w:numId w:val="5"/>
        </w:numPr>
        <w:jc w:val="both"/>
        <w:rPr>
          <w:rFonts w:ascii="Cambria" w:hAnsi="Cambria"/>
        </w:rPr>
      </w:pPr>
      <w:r w:rsidRPr="00A403A1">
        <w:rPr>
          <w:rFonts w:ascii="Cambria" w:hAnsi="Cambria"/>
          <w:b/>
          <w:bCs/>
        </w:rPr>
        <w:t>Artículo 15:</w:t>
      </w:r>
      <w:r w:rsidRPr="00A403A1">
        <w:rPr>
          <w:rFonts w:ascii="Cambria" w:hAnsi="Cambria"/>
        </w:rPr>
        <w:t xml:space="preserve"> NO APLICA.</w:t>
      </w:r>
    </w:p>
    <w:p w14:paraId="51E10D6F" w14:textId="77777777" w:rsidR="00024F87" w:rsidRPr="00A403A1" w:rsidRDefault="00024F87" w:rsidP="0054197B">
      <w:pPr>
        <w:pStyle w:val="Prrafodelista"/>
        <w:jc w:val="both"/>
        <w:rPr>
          <w:rFonts w:ascii="Cambria" w:hAnsi="Cambria"/>
        </w:rPr>
      </w:pPr>
    </w:p>
    <w:p w14:paraId="51E10D70" w14:textId="77777777" w:rsidR="00167D47" w:rsidRPr="00A403A1" w:rsidRDefault="00167D47" w:rsidP="0054197B">
      <w:pPr>
        <w:pStyle w:val="Prrafodelista"/>
        <w:numPr>
          <w:ilvl w:val="0"/>
          <w:numId w:val="5"/>
        </w:numPr>
        <w:jc w:val="both"/>
        <w:rPr>
          <w:rFonts w:ascii="Cambria" w:hAnsi="Cambria"/>
        </w:rPr>
      </w:pPr>
      <w:r w:rsidRPr="00A403A1">
        <w:rPr>
          <w:rFonts w:ascii="Cambria" w:hAnsi="Cambria"/>
          <w:b/>
          <w:bCs/>
        </w:rPr>
        <w:t xml:space="preserve">Artículo 16: </w:t>
      </w:r>
      <w:r w:rsidRPr="00A403A1">
        <w:rPr>
          <w:rFonts w:ascii="Cambria" w:hAnsi="Cambria"/>
          <w:bCs/>
        </w:rPr>
        <w:t>El proceso de</w:t>
      </w:r>
      <w:r w:rsidRPr="00A403A1">
        <w:rPr>
          <w:rFonts w:ascii="Cambria" w:hAnsi="Cambria"/>
          <w:b/>
          <w:bCs/>
        </w:rPr>
        <w:t xml:space="preserve"> </w:t>
      </w:r>
      <w:r w:rsidRPr="00A403A1">
        <w:rPr>
          <w:rFonts w:ascii="Cambria" w:hAnsi="Cambria"/>
          <w:bCs/>
        </w:rPr>
        <w:t>elaboración y modificación de dicho reglamento deberá ser liderado por el equipo directivo y técnico pedagógico, considerando la participación de consejo de profesores y los demás miembros de la comunidad educativa.</w:t>
      </w:r>
    </w:p>
    <w:p w14:paraId="51E10D71" w14:textId="77777777" w:rsidR="00167D47" w:rsidRPr="00A403A1" w:rsidRDefault="00167D47" w:rsidP="0054197B">
      <w:pPr>
        <w:pStyle w:val="Prrafodelista"/>
        <w:jc w:val="both"/>
        <w:rPr>
          <w:rFonts w:ascii="Cambria" w:hAnsi="Cambria"/>
          <w:bCs/>
        </w:rPr>
      </w:pPr>
      <w:r w:rsidRPr="00A403A1">
        <w:rPr>
          <w:rFonts w:ascii="Cambria" w:hAnsi="Cambria"/>
          <w:bCs/>
        </w:rPr>
        <w:t>El equipo directivo junto con el equipo técnico pedagógico del establecimiento presentara propuestas del reglamento al consejo de profesores, de acuerdo a lo propuesto en el proyecto educativo educacional y en el reglamento interno del establecimiento.</w:t>
      </w:r>
    </w:p>
    <w:p w14:paraId="51E10D72" w14:textId="77777777" w:rsidR="00B02170" w:rsidRPr="00A403A1" w:rsidRDefault="00B02170" w:rsidP="0054197B">
      <w:pPr>
        <w:pStyle w:val="Prrafodelista"/>
        <w:jc w:val="both"/>
        <w:rPr>
          <w:rFonts w:ascii="Cambria" w:hAnsi="Cambria"/>
          <w:bCs/>
        </w:rPr>
      </w:pPr>
    </w:p>
    <w:p w14:paraId="51E10D73" w14:textId="77777777" w:rsidR="00B02170" w:rsidRPr="00A403A1" w:rsidRDefault="00B02170" w:rsidP="0054197B">
      <w:pPr>
        <w:pStyle w:val="Prrafodelista"/>
        <w:numPr>
          <w:ilvl w:val="0"/>
          <w:numId w:val="5"/>
        </w:numPr>
        <w:jc w:val="both"/>
        <w:rPr>
          <w:rFonts w:ascii="Cambria" w:hAnsi="Cambria"/>
          <w:bCs/>
        </w:rPr>
      </w:pPr>
      <w:r w:rsidRPr="00A403A1">
        <w:rPr>
          <w:rFonts w:ascii="Cambria" w:hAnsi="Cambria"/>
          <w:b/>
          <w:bCs/>
        </w:rPr>
        <w:t xml:space="preserve">Artículo 17: </w:t>
      </w:r>
      <w:r w:rsidRPr="00A403A1">
        <w:rPr>
          <w:rFonts w:ascii="Cambria" w:hAnsi="Cambria"/>
          <w:bCs/>
        </w:rPr>
        <w:t>El reglamento deberá ser comunicado oportunamente a la comunidad educativa al momento de la matrícula del alumno/a</w:t>
      </w:r>
      <w:r w:rsidR="00505EC6" w:rsidRPr="00A403A1">
        <w:rPr>
          <w:rFonts w:ascii="Cambria" w:hAnsi="Cambria"/>
          <w:bCs/>
        </w:rPr>
        <w:t xml:space="preserve"> y en su página web </w:t>
      </w:r>
      <w:r w:rsidR="00FF17B5" w:rsidRPr="00A403A1">
        <w:rPr>
          <w:rFonts w:ascii="Cambria" w:hAnsi="Cambria"/>
          <w:bCs/>
        </w:rPr>
        <w:t>del establecimiento, además de ser cargado al sistema SIGE.</w:t>
      </w:r>
    </w:p>
    <w:p w14:paraId="51E10D74" w14:textId="77777777" w:rsidR="00FF17B5" w:rsidRPr="00A403A1" w:rsidRDefault="00FF17B5" w:rsidP="0054197B">
      <w:pPr>
        <w:pStyle w:val="Prrafodelista"/>
        <w:jc w:val="both"/>
        <w:rPr>
          <w:rFonts w:ascii="Cambria" w:hAnsi="Cambria"/>
          <w:bCs/>
        </w:rPr>
      </w:pPr>
    </w:p>
    <w:p w14:paraId="51E10D75" w14:textId="77777777" w:rsidR="00FF17B5" w:rsidRPr="00A403A1" w:rsidRDefault="00FF17B5" w:rsidP="0054197B">
      <w:pPr>
        <w:pStyle w:val="Prrafodelista"/>
        <w:numPr>
          <w:ilvl w:val="0"/>
          <w:numId w:val="5"/>
        </w:numPr>
        <w:jc w:val="both"/>
        <w:rPr>
          <w:rFonts w:ascii="Cambria" w:hAnsi="Cambria"/>
          <w:bCs/>
        </w:rPr>
      </w:pPr>
      <w:r w:rsidRPr="00A403A1">
        <w:rPr>
          <w:rFonts w:ascii="Cambria" w:hAnsi="Cambria"/>
          <w:b/>
          <w:bCs/>
        </w:rPr>
        <w:t xml:space="preserve">Artículo 18: </w:t>
      </w:r>
      <w:r w:rsidRPr="00A403A1">
        <w:rPr>
          <w:rFonts w:ascii="Cambria" w:hAnsi="Cambria"/>
          <w:bCs/>
        </w:rPr>
        <w:t xml:space="preserve">Las tareas, trabajos  </w:t>
      </w:r>
      <w:r w:rsidR="003627F2" w:rsidRPr="00A403A1">
        <w:rPr>
          <w:rFonts w:ascii="Cambria" w:hAnsi="Cambria"/>
          <w:bCs/>
        </w:rPr>
        <w:t xml:space="preserve"> enviados al hogar</w:t>
      </w:r>
      <w:r w:rsidRPr="00A403A1">
        <w:rPr>
          <w:rFonts w:ascii="Cambria" w:hAnsi="Cambria"/>
          <w:bCs/>
        </w:rPr>
        <w:t xml:space="preserve"> y que llevan calificación deben contar con su retroalimentación y estrategias de seguimiento, con el fin de resguardar la vida personal y social de los alumnos/as. (acuer</w:t>
      </w:r>
      <w:r w:rsidR="00505EC6" w:rsidRPr="00A403A1">
        <w:rPr>
          <w:rFonts w:ascii="Cambria" w:hAnsi="Cambria"/>
          <w:bCs/>
        </w:rPr>
        <w:t>dos entre docentes y apoderados</w:t>
      </w:r>
      <w:r w:rsidRPr="00A403A1">
        <w:rPr>
          <w:rFonts w:ascii="Cambria" w:hAnsi="Cambria"/>
          <w:bCs/>
        </w:rPr>
        <w:t>).</w:t>
      </w:r>
    </w:p>
    <w:p w14:paraId="51E10D76" w14:textId="77777777" w:rsidR="00FF17B5" w:rsidRPr="00A403A1" w:rsidRDefault="003627F2" w:rsidP="0054197B">
      <w:pPr>
        <w:pStyle w:val="Prrafodelista"/>
        <w:jc w:val="both"/>
        <w:rPr>
          <w:rFonts w:ascii="Cambria" w:hAnsi="Cambria"/>
          <w:bCs/>
        </w:rPr>
      </w:pPr>
      <w:r w:rsidRPr="00A403A1">
        <w:rPr>
          <w:rFonts w:ascii="Cambria" w:hAnsi="Cambria"/>
          <w:bCs/>
        </w:rPr>
        <w:t>-</w:t>
      </w:r>
      <w:r w:rsidR="00FF17B5" w:rsidRPr="00A403A1">
        <w:rPr>
          <w:rFonts w:ascii="Cambria" w:hAnsi="Cambria"/>
          <w:bCs/>
        </w:rPr>
        <w:t>Generar instancias de discusión y acuerdos con el fin de establecer criterios de evaluación de cada asignatura para f</w:t>
      </w:r>
      <w:r w:rsidRPr="00A403A1">
        <w:rPr>
          <w:rFonts w:ascii="Cambria" w:hAnsi="Cambria"/>
          <w:bCs/>
        </w:rPr>
        <w:t>omentar el trabajo colaborativo, para promover la calidad de las practicas evaluativas</w:t>
      </w:r>
    </w:p>
    <w:p w14:paraId="51E10D77" w14:textId="77777777" w:rsidR="003627F2" w:rsidRPr="00A403A1" w:rsidRDefault="003627F2" w:rsidP="0054197B">
      <w:pPr>
        <w:pStyle w:val="Prrafodelista"/>
        <w:jc w:val="both"/>
        <w:rPr>
          <w:rFonts w:ascii="Cambria" w:hAnsi="Cambria"/>
          <w:bCs/>
        </w:rPr>
      </w:pPr>
      <w:r w:rsidRPr="00A403A1">
        <w:rPr>
          <w:rFonts w:ascii="Cambria" w:hAnsi="Cambria"/>
          <w:bCs/>
        </w:rPr>
        <w:t>(Acuerdos entre UTP y docentes, para establecer modelos de evaluación), dichas evaluaciones deberán contar con los objetivos y habilidades que se pretenden evaluar.</w:t>
      </w:r>
    </w:p>
    <w:p w14:paraId="51E10D78" w14:textId="77777777" w:rsidR="003627F2" w:rsidRPr="00A403A1" w:rsidRDefault="003627F2" w:rsidP="0054197B">
      <w:pPr>
        <w:pStyle w:val="Prrafodelista"/>
        <w:jc w:val="both"/>
        <w:rPr>
          <w:rFonts w:ascii="Cambria" w:hAnsi="Cambria"/>
          <w:bCs/>
        </w:rPr>
      </w:pPr>
      <w:r w:rsidRPr="00A403A1">
        <w:rPr>
          <w:rFonts w:ascii="Cambria" w:hAnsi="Cambria"/>
          <w:bCs/>
        </w:rPr>
        <w:t>-Centrar la evaluación en el proceso formativo y en la adquisición de habilidades, más que en la calificación final.</w:t>
      </w:r>
    </w:p>
    <w:p w14:paraId="51E10D79" w14:textId="77777777" w:rsidR="003627F2" w:rsidRPr="00A403A1" w:rsidRDefault="003627F2" w:rsidP="0054197B">
      <w:pPr>
        <w:pStyle w:val="Prrafodelista"/>
        <w:jc w:val="both"/>
        <w:rPr>
          <w:rFonts w:ascii="Cambria" w:hAnsi="Cambria"/>
          <w:bCs/>
        </w:rPr>
      </w:pPr>
      <w:r w:rsidRPr="00A403A1">
        <w:rPr>
          <w:rFonts w:ascii="Cambria" w:hAnsi="Cambria"/>
          <w:bCs/>
        </w:rPr>
        <w:t>-Se debe procurar estable</w:t>
      </w:r>
      <w:r w:rsidR="002D5DCE" w:rsidRPr="00A403A1">
        <w:rPr>
          <w:rFonts w:ascii="Cambria" w:hAnsi="Cambria"/>
          <w:bCs/>
        </w:rPr>
        <w:t>cer criterios de evaluación auté</w:t>
      </w:r>
      <w:r w:rsidRPr="00A403A1">
        <w:rPr>
          <w:rFonts w:ascii="Cambria" w:hAnsi="Cambria"/>
          <w:bCs/>
        </w:rPr>
        <w:t>ntica (diferenciada), generando así múltiples formas de evaluación, centrada en los estilos</w:t>
      </w:r>
      <w:r w:rsidR="002D5DCE" w:rsidRPr="00A403A1">
        <w:rPr>
          <w:rFonts w:ascii="Cambria" w:hAnsi="Cambria"/>
          <w:bCs/>
        </w:rPr>
        <w:t xml:space="preserve"> de aprendizaje</w:t>
      </w:r>
      <w:r w:rsidRPr="00A403A1">
        <w:rPr>
          <w:rFonts w:ascii="Cambria" w:hAnsi="Cambria"/>
          <w:bCs/>
        </w:rPr>
        <w:t>, canales e intereses del estudiante.</w:t>
      </w:r>
    </w:p>
    <w:p w14:paraId="51E10D7A" w14:textId="77777777" w:rsidR="003627F2" w:rsidRPr="00A403A1" w:rsidRDefault="003627F2" w:rsidP="0054197B">
      <w:pPr>
        <w:pStyle w:val="Prrafodelista"/>
        <w:jc w:val="both"/>
        <w:rPr>
          <w:rFonts w:ascii="Cambria" w:hAnsi="Cambria"/>
          <w:bCs/>
        </w:rPr>
      </w:pPr>
      <w:r w:rsidRPr="00A403A1">
        <w:rPr>
          <w:rFonts w:ascii="Cambria" w:hAnsi="Cambria"/>
          <w:bCs/>
        </w:rPr>
        <w:t>-Las evaluaciones presentadas a la unidad técnica pedagógica, deben concordar con la planificación, contenidos y objetivos de cada nivel, la unidad técnico pedagógico revisará que se cumpla estos lineamientos.</w:t>
      </w:r>
    </w:p>
    <w:p w14:paraId="51E10D7B" w14:textId="77777777" w:rsidR="003627F2" w:rsidRPr="00A403A1" w:rsidRDefault="003627F2" w:rsidP="0054197B">
      <w:pPr>
        <w:pStyle w:val="Prrafodelista"/>
        <w:jc w:val="both"/>
        <w:rPr>
          <w:rFonts w:ascii="Cambria" w:hAnsi="Cambria"/>
          <w:bCs/>
        </w:rPr>
      </w:pPr>
      <w:r w:rsidRPr="00A403A1">
        <w:rPr>
          <w:rFonts w:ascii="Cambria" w:hAnsi="Cambria"/>
          <w:bCs/>
        </w:rPr>
        <w:t>-El colegio brindara todas las instancias para que el o las estudiantes puedan rendir sus evaluaciones pendientes.</w:t>
      </w:r>
    </w:p>
    <w:p w14:paraId="51E10D7C" w14:textId="77777777" w:rsidR="003627F2" w:rsidRPr="00A403A1" w:rsidRDefault="003627F2" w:rsidP="0054197B">
      <w:pPr>
        <w:pStyle w:val="Prrafodelista"/>
        <w:jc w:val="both"/>
        <w:rPr>
          <w:rFonts w:ascii="Cambria" w:hAnsi="Cambria"/>
          <w:bCs/>
        </w:rPr>
      </w:pPr>
      <w:r w:rsidRPr="00A403A1">
        <w:rPr>
          <w:rFonts w:ascii="Cambria" w:hAnsi="Cambria"/>
          <w:bCs/>
        </w:rPr>
        <w:t>-</w:t>
      </w:r>
      <w:r w:rsidR="00041F81" w:rsidRPr="00A403A1">
        <w:rPr>
          <w:rFonts w:ascii="Cambria" w:hAnsi="Cambria"/>
          <w:bCs/>
        </w:rPr>
        <w:t>Los criterios para la promoción de alumnos/as con menos del 85% de asistencia, quedará sujeto a evaluación integral de todos los ámbitos académicos</w:t>
      </w:r>
      <w:r w:rsidR="00C51E4A" w:rsidRPr="00A403A1">
        <w:rPr>
          <w:rFonts w:ascii="Cambria" w:hAnsi="Cambria"/>
          <w:bCs/>
        </w:rPr>
        <w:t xml:space="preserve"> </w:t>
      </w:r>
      <w:r w:rsidR="002D5DCE" w:rsidRPr="00A403A1">
        <w:rPr>
          <w:rFonts w:ascii="Cambria" w:hAnsi="Cambria"/>
          <w:bCs/>
        </w:rPr>
        <w:t>(Dirección, UTP</w:t>
      </w:r>
      <w:r w:rsidR="00041F81" w:rsidRPr="00A403A1">
        <w:rPr>
          <w:rFonts w:ascii="Cambria" w:hAnsi="Cambria"/>
          <w:bCs/>
        </w:rPr>
        <w:t>, docentes de aula y docentes especialistas y la familia), y se deberá generar un informe en el caso de su repitencia.</w:t>
      </w:r>
    </w:p>
    <w:p w14:paraId="51E10D7D" w14:textId="77777777" w:rsidR="00F62BDB" w:rsidRPr="00A403A1" w:rsidRDefault="00041F81" w:rsidP="0054197B">
      <w:pPr>
        <w:pStyle w:val="Prrafodelista"/>
        <w:jc w:val="both"/>
        <w:rPr>
          <w:rFonts w:ascii="Cambria" w:hAnsi="Cambria"/>
          <w:bCs/>
        </w:rPr>
      </w:pPr>
      <w:r w:rsidRPr="00A403A1">
        <w:rPr>
          <w:rFonts w:ascii="Cambria" w:hAnsi="Cambria"/>
          <w:bCs/>
        </w:rPr>
        <w:t>-Se comunicará a los padres y apoderados sobre las formas, tiempos, procesos y logros de los alumnos/as en las respectivas reuniones de cada curso</w:t>
      </w:r>
      <w:r w:rsidR="00E66B36" w:rsidRPr="00A403A1">
        <w:rPr>
          <w:rFonts w:ascii="Cambria" w:hAnsi="Cambria"/>
          <w:bCs/>
        </w:rPr>
        <w:t xml:space="preserve"> y también mediante entrevistas personales</w:t>
      </w:r>
      <w:r w:rsidR="00F62BDB" w:rsidRPr="00A403A1">
        <w:rPr>
          <w:rFonts w:ascii="Cambria" w:hAnsi="Cambria"/>
          <w:bCs/>
        </w:rPr>
        <w:t>.</w:t>
      </w:r>
    </w:p>
    <w:p w14:paraId="51E10D7E" w14:textId="77777777" w:rsidR="00041F81" w:rsidRPr="00A403A1" w:rsidRDefault="00F62BDB" w:rsidP="0054197B">
      <w:pPr>
        <w:pStyle w:val="Prrafodelista"/>
        <w:jc w:val="both"/>
        <w:rPr>
          <w:rFonts w:ascii="Cambria" w:hAnsi="Cambria"/>
          <w:bCs/>
        </w:rPr>
      </w:pPr>
      <w:r w:rsidRPr="00A403A1">
        <w:rPr>
          <w:rFonts w:ascii="Cambria" w:hAnsi="Cambria"/>
          <w:bCs/>
        </w:rPr>
        <w:t>-E</w:t>
      </w:r>
      <w:r w:rsidR="00041F81" w:rsidRPr="00A403A1">
        <w:rPr>
          <w:rFonts w:ascii="Cambria" w:hAnsi="Cambria"/>
          <w:bCs/>
        </w:rPr>
        <w:t xml:space="preserve">n el caso de los estudiantes que presenten N.E.E., será informado a través de una entrevista personal a cargo del docente de integración que entrega apoyos al estudiante. </w:t>
      </w:r>
    </w:p>
    <w:p w14:paraId="51E10D7F" w14:textId="77777777" w:rsidR="00C51E4A" w:rsidRPr="00A403A1" w:rsidRDefault="00C51E4A" w:rsidP="0054197B">
      <w:pPr>
        <w:pStyle w:val="Prrafodelista"/>
        <w:jc w:val="both"/>
        <w:rPr>
          <w:rFonts w:ascii="Cambria" w:hAnsi="Cambria"/>
          <w:bCs/>
        </w:rPr>
      </w:pPr>
      <w:r w:rsidRPr="00A403A1">
        <w:rPr>
          <w:rFonts w:ascii="Cambria" w:hAnsi="Cambria"/>
          <w:bCs/>
        </w:rPr>
        <w:t xml:space="preserve">-Los alumnos/as que se encuentren con un bajo nivel pedagógico, se proveerá de acompañamiento pedagógico oportuno, centrándose en sus logros de habilidades, competencias personales, procesos académicos; procurando su óptimo desarrollo académico y socio emocional. </w:t>
      </w:r>
    </w:p>
    <w:p w14:paraId="51E10D80" w14:textId="77777777" w:rsidR="00C51E4A" w:rsidRPr="00A403A1" w:rsidRDefault="00C51E4A" w:rsidP="0054197B">
      <w:pPr>
        <w:pStyle w:val="Prrafodelista"/>
        <w:jc w:val="both"/>
        <w:rPr>
          <w:rFonts w:ascii="Cambria" w:hAnsi="Cambria"/>
          <w:bCs/>
        </w:rPr>
      </w:pPr>
      <w:r w:rsidRPr="00A403A1">
        <w:rPr>
          <w:rFonts w:ascii="Cambria" w:hAnsi="Cambria"/>
          <w:bCs/>
        </w:rPr>
        <w:t>-En caso de plagio o copia de la evaluación fidedigna se establecerán sanciones, reguladas por el reglamento interno.</w:t>
      </w:r>
    </w:p>
    <w:p w14:paraId="51E10D81" w14:textId="77777777" w:rsidR="00C51E4A" w:rsidRPr="00A403A1" w:rsidRDefault="00C51E4A" w:rsidP="0054197B">
      <w:pPr>
        <w:pStyle w:val="Prrafodelista"/>
        <w:jc w:val="both"/>
        <w:rPr>
          <w:rFonts w:ascii="Cambria" w:hAnsi="Cambria"/>
          <w:bCs/>
        </w:rPr>
      </w:pPr>
    </w:p>
    <w:p w14:paraId="51E10D82" w14:textId="77777777" w:rsidR="00C51E4A" w:rsidRPr="00A403A1" w:rsidRDefault="00C51E4A" w:rsidP="0054197B">
      <w:pPr>
        <w:pStyle w:val="Prrafodelista"/>
        <w:numPr>
          <w:ilvl w:val="0"/>
          <w:numId w:val="5"/>
        </w:numPr>
        <w:jc w:val="both"/>
        <w:rPr>
          <w:rFonts w:ascii="Cambria" w:hAnsi="Cambria"/>
          <w:bCs/>
        </w:rPr>
      </w:pPr>
      <w:r w:rsidRPr="00A403A1">
        <w:rPr>
          <w:rFonts w:ascii="Cambria" w:hAnsi="Cambria"/>
          <w:b/>
          <w:bCs/>
        </w:rPr>
        <w:t xml:space="preserve">Artículo 19: </w:t>
      </w:r>
      <w:r w:rsidRPr="00A403A1">
        <w:rPr>
          <w:rFonts w:ascii="Cambria" w:hAnsi="Cambria"/>
          <w:bCs/>
        </w:rPr>
        <w:t>Todas las disposiciones del reglamento de evaluación así como también de los mecanismos de resolución de situaciones especiales, mencionadas en los artículos anteriores, no deberán suponer ningún tipo de discriminación arbitraria, a ningún integrante de la comunidad Educativa.</w:t>
      </w:r>
    </w:p>
    <w:p w14:paraId="51E10D83" w14:textId="77777777" w:rsidR="00024F54" w:rsidRPr="00A403A1" w:rsidRDefault="00024F54" w:rsidP="0054197B">
      <w:pPr>
        <w:pStyle w:val="Prrafodelista"/>
        <w:jc w:val="both"/>
        <w:rPr>
          <w:rFonts w:ascii="Cambria" w:hAnsi="Cambria"/>
          <w:bCs/>
        </w:rPr>
      </w:pPr>
    </w:p>
    <w:p w14:paraId="51E10D84" w14:textId="77777777" w:rsidR="00024F54" w:rsidRPr="00A403A1" w:rsidRDefault="00024F54" w:rsidP="0054197B">
      <w:pPr>
        <w:pStyle w:val="Prrafodelista"/>
        <w:jc w:val="both"/>
        <w:rPr>
          <w:rFonts w:ascii="Cambria" w:hAnsi="Cambria"/>
          <w:b/>
          <w:bCs/>
        </w:rPr>
      </w:pPr>
      <w:r w:rsidRPr="00A403A1">
        <w:rPr>
          <w:rFonts w:ascii="Cambria" w:hAnsi="Cambria"/>
          <w:b/>
          <w:bCs/>
        </w:rPr>
        <w:t>NORMAS FINALES:</w:t>
      </w:r>
    </w:p>
    <w:p w14:paraId="51E10D85" w14:textId="77777777" w:rsidR="00024F54" w:rsidRPr="00A403A1" w:rsidRDefault="00024F54" w:rsidP="0054197B">
      <w:pPr>
        <w:pStyle w:val="Prrafodelista"/>
        <w:jc w:val="both"/>
        <w:rPr>
          <w:rFonts w:ascii="Cambria" w:hAnsi="Cambria"/>
          <w:b/>
          <w:bCs/>
        </w:rPr>
      </w:pPr>
    </w:p>
    <w:p w14:paraId="51E10D86" w14:textId="77777777" w:rsidR="00024F54" w:rsidRPr="00A403A1" w:rsidRDefault="00024F54" w:rsidP="0054197B">
      <w:pPr>
        <w:pStyle w:val="Prrafodelista"/>
        <w:numPr>
          <w:ilvl w:val="0"/>
          <w:numId w:val="5"/>
        </w:numPr>
        <w:jc w:val="both"/>
        <w:rPr>
          <w:rFonts w:ascii="Cambria" w:hAnsi="Cambria"/>
          <w:bCs/>
        </w:rPr>
      </w:pPr>
      <w:r w:rsidRPr="00A403A1">
        <w:rPr>
          <w:rFonts w:ascii="Cambria" w:hAnsi="Cambria"/>
          <w:b/>
          <w:bCs/>
        </w:rPr>
        <w:t>Artículo 20:</w:t>
      </w:r>
      <w:r w:rsidRPr="00A403A1">
        <w:rPr>
          <w:rFonts w:ascii="Cambria" w:hAnsi="Cambria"/>
          <w:bCs/>
        </w:rPr>
        <w:t xml:space="preserve"> </w:t>
      </w:r>
      <w:r w:rsidR="0093745C" w:rsidRPr="00A403A1">
        <w:rPr>
          <w:rFonts w:ascii="Cambria" w:hAnsi="Cambria"/>
          <w:bCs/>
        </w:rPr>
        <w:t>L</w:t>
      </w:r>
      <w:r w:rsidRPr="00A403A1">
        <w:rPr>
          <w:rFonts w:ascii="Cambria" w:hAnsi="Cambria"/>
          <w:bCs/>
        </w:rPr>
        <w:t xml:space="preserve">as actas de registro de calificaciones y promoción </w:t>
      </w:r>
      <w:r w:rsidR="0093745C" w:rsidRPr="00A403A1">
        <w:rPr>
          <w:rFonts w:ascii="Cambria" w:hAnsi="Cambria"/>
          <w:bCs/>
        </w:rPr>
        <w:t xml:space="preserve">escolar, nomina completa de los </w:t>
      </w:r>
      <w:r w:rsidRPr="00A403A1">
        <w:rPr>
          <w:rFonts w:ascii="Cambria" w:hAnsi="Cambria"/>
          <w:bCs/>
        </w:rPr>
        <w:t>alumnos</w:t>
      </w:r>
      <w:r w:rsidR="0093745C" w:rsidRPr="00A403A1">
        <w:rPr>
          <w:rFonts w:ascii="Cambria" w:hAnsi="Cambria"/>
          <w:bCs/>
        </w:rPr>
        <w:t xml:space="preserve"> </w:t>
      </w:r>
      <w:r w:rsidRPr="00A403A1">
        <w:rPr>
          <w:rFonts w:ascii="Cambria" w:hAnsi="Cambria"/>
          <w:bCs/>
        </w:rPr>
        <w:t xml:space="preserve">(matriculados y retirados durante el año, señalando el número de cedula de identidad o número de identificador escolar), las calificaciones finales de las </w:t>
      </w:r>
      <w:r w:rsidR="0093745C" w:rsidRPr="00A403A1">
        <w:rPr>
          <w:rFonts w:ascii="Cambria" w:hAnsi="Cambria"/>
          <w:bCs/>
        </w:rPr>
        <w:t xml:space="preserve">  asignaturas,</w:t>
      </w:r>
      <w:r w:rsidRPr="00A403A1">
        <w:rPr>
          <w:rFonts w:ascii="Cambria" w:hAnsi="Cambria"/>
          <w:bCs/>
        </w:rPr>
        <w:t xml:space="preserve"> el promedio final anual, el porcentaje de asistencia de cada alumno/</w:t>
      </w:r>
      <w:r w:rsidR="0093745C" w:rsidRPr="00A403A1">
        <w:rPr>
          <w:rFonts w:ascii="Cambria" w:hAnsi="Cambria"/>
          <w:bCs/>
        </w:rPr>
        <w:t>a deberán</w:t>
      </w:r>
      <w:r w:rsidRPr="00A403A1">
        <w:rPr>
          <w:rFonts w:ascii="Cambria" w:hAnsi="Cambria"/>
          <w:bCs/>
        </w:rPr>
        <w:t xml:space="preserve"> ser generadas por el sistema de información del ministerio de educación firmadas por el director del establecimiento.</w:t>
      </w:r>
    </w:p>
    <w:p w14:paraId="51E10D87" w14:textId="77777777" w:rsidR="00024F54" w:rsidRPr="00A403A1" w:rsidRDefault="00024F54" w:rsidP="0054197B">
      <w:pPr>
        <w:pStyle w:val="Prrafodelista"/>
        <w:jc w:val="both"/>
        <w:rPr>
          <w:rFonts w:ascii="Cambria" w:hAnsi="Cambria"/>
          <w:b/>
          <w:bCs/>
        </w:rPr>
      </w:pPr>
    </w:p>
    <w:p w14:paraId="51E10D88" w14:textId="77777777" w:rsidR="00024F54" w:rsidRPr="00A403A1" w:rsidRDefault="00024F54" w:rsidP="0054197B">
      <w:pPr>
        <w:pStyle w:val="Prrafodelista"/>
        <w:numPr>
          <w:ilvl w:val="0"/>
          <w:numId w:val="5"/>
        </w:numPr>
        <w:jc w:val="both"/>
        <w:rPr>
          <w:rFonts w:ascii="Cambria" w:hAnsi="Cambria"/>
          <w:bCs/>
        </w:rPr>
      </w:pPr>
      <w:r w:rsidRPr="00A403A1">
        <w:rPr>
          <w:rFonts w:ascii="Cambria" w:hAnsi="Cambria"/>
          <w:b/>
          <w:bCs/>
        </w:rPr>
        <w:t>Artículo 21:</w:t>
      </w:r>
      <w:r w:rsidRPr="00A403A1">
        <w:rPr>
          <w:rFonts w:ascii="Cambria" w:hAnsi="Cambria"/>
          <w:bCs/>
        </w:rPr>
        <w:t xml:space="preserve"> En caso excepcional de que no sea factible</w:t>
      </w:r>
      <w:r w:rsidR="00821026" w:rsidRPr="00A403A1">
        <w:rPr>
          <w:rFonts w:ascii="Cambria" w:hAnsi="Cambria"/>
          <w:bCs/>
        </w:rPr>
        <w:t>,</w:t>
      </w:r>
      <w:r w:rsidRPr="00A403A1">
        <w:rPr>
          <w:rFonts w:ascii="Cambria" w:hAnsi="Cambria"/>
          <w:bCs/>
        </w:rPr>
        <w:t xml:space="preserve"> </w:t>
      </w:r>
      <w:r w:rsidR="0093745C" w:rsidRPr="00A403A1">
        <w:rPr>
          <w:rFonts w:ascii="Cambria" w:hAnsi="Cambria"/>
          <w:bCs/>
        </w:rPr>
        <w:t>generar el acta por medio del SIGE, el establecimiento tiene toda la facultad de generar sus propios informes previamente revisados y visados por el ministerio de Educación.</w:t>
      </w:r>
    </w:p>
    <w:p w14:paraId="51E10D89" w14:textId="77777777" w:rsidR="0093745C" w:rsidRPr="00A403A1" w:rsidRDefault="0093745C" w:rsidP="0054197B">
      <w:pPr>
        <w:pStyle w:val="Prrafodelista"/>
        <w:jc w:val="both"/>
        <w:rPr>
          <w:rFonts w:ascii="Cambria" w:hAnsi="Cambria"/>
          <w:bCs/>
        </w:rPr>
      </w:pPr>
    </w:p>
    <w:p w14:paraId="51E10D8A" w14:textId="77777777" w:rsidR="0093745C" w:rsidRPr="00A403A1" w:rsidRDefault="0093745C" w:rsidP="0054197B">
      <w:pPr>
        <w:pStyle w:val="Prrafodelista"/>
        <w:numPr>
          <w:ilvl w:val="0"/>
          <w:numId w:val="5"/>
        </w:numPr>
        <w:jc w:val="both"/>
        <w:rPr>
          <w:rFonts w:ascii="Cambria" w:hAnsi="Cambria"/>
          <w:bCs/>
        </w:rPr>
      </w:pPr>
      <w:r w:rsidRPr="00A403A1">
        <w:rPr>
          <w:rFonts w:ascii="Cambria" w:hAnsi="Cambria"/>
          <w:b/>
          <w:bCs/>
        </w:rPr>
        <w:t>Artículo 22:</w:t>
      </w:r>
      <w:r w:rsidRPr="00A403A1">
        <w:rPr>
          <w:rFonts w:ascii="Cambria" w:hAnsi="Cambria"/>
          <w:bCs/>
        </w:rPr>
        <w:t xml:space="preserve"> En caso de desastres naturales por motivos de fuerza mayor o hechos fortuitos que impidan al establecimiento dar continuidad a la prestación de servicios,  el departamento provincial de educación es quien arbitrará y generará medidas con el fin de llevar a buen término el año escolar.</w:t>
      </w:r>
    </w:p>
    <w:p w14:paraId="51E10D8B" w14:textId="77777777" w:rsidR="0093745C" w:rsidRPr="00A403A1" w:rsidRDefault="0093745C" w:rsidP="0054197B">
      <w:pPr>
        <w:pStyle w:val="Prrafodelista"/>
        <w:jc w:val="both"/>
        <w:rPr>
          <w:rFonts w:ascii="Cambria" w:hAnsi="Cambria"/>
          <w:bCs/>
        </w:rPr>
      </w:pPr>
    </w:p>
    <w:p w14:paraId="51E10D8C" w14:textId="77777777" w:rsidR="0093745C" w:rsidRPr="00A403A1" w:rsidRDefault="0093745C" w:rsidP="0054197B">
      <w:pPr>
        <w:pStyle w:val="Prrafodelista"/>
        <w:numPr>
          <w:ilvl w:val="0"/>
          <w:numId w:val="5"/>
        </w:numPr>
        <w:jc w:val="both"/>
        <w:rPr>
          <w:rFonts w:ascii="Cambria" w:hAnsi="Cambria"/>
          <w:bCs/>
        </w:rPr>
      </w:pPr>
      <w:r w:rsidRPr="00A403A1">
        <w:rPr>
          <w:rFonts w:ascii="Cambria" w:hAnsi="Cambria"/>
          <w:b/>
          <w:bCs/>
        </w:rPr>
        <w:t xml:space="preserve">Artículo 23: </w:t>
      </w:r>
      <w:r w:rsidRPr="00A403A1">
        <w:rPr>
          <w:rFonts w:ascii="Cambria" w:hAnsi="Cambria"/>
          <w:bCs/>
        </w:rPr>
        <w:t xml:space="preserve">Las situaciones de promoción, evaluación y calificación escolar, que no estén previstas en nuestro decreto, serán  </w:t>
      </w:r>
      <w:r w:rsidR="009011B1" w:rsidRPr="00A403A1">
        <w:rPr>
          <w:rFonts w:ascii="Cambria" w:hAnsi="Cambria"/>
          <w:bCs/>
        </w:rPr>
        <w:t xml:space="preserve"> </w:t>
      </w:r>
      <w:r w:rsidRPr="00A403A1">
        <w:rPr>
          <w:rFonts w:ascii="Cambria" w:hAnsi="Cambria"/>
          <w:bCs/>
        </w:rPr>
        <w:t>resuelto por el departamento de educación provincial.</w:t>
      </w:r>
    </w:p>
    <w:p w14:paraId="51E10D8D" w14:textId="77777777" w:rsidR="0093745C" w:rsidRPr="00A403A1" w:rsidRDefault="0093745C" w:rsidP="0054197B">
      <w:pPr>
        <w:pStyle w:val="Prrafodelista"/>
        <w:jc w:val="both"/>
        <w:rPr>
          <w:rFonts w:ascii="Cambria" w:hAnsi="Cambria"/>
          <w:b/>
          <w:bCs/>
        </w:rPr>
      </w:pPr>
    </w:p>
    <w:p w14:paraId="51E10D8E" w14:textId="77777777" w:rsidR="0093745C" w:rsidRPr="00A403A1" w:rsidRDefault="004D3828" w:rsidP="0054197B">
      <w:pPr>
        <w:pStyle w:val="Prrafodelista"/>
        <w:numPr>
          <w:ilvl w:val="0"/>
          <w:numId w:val="5"/>
        </w:numPr>
        <w:jc w:val="both"/>
        <w:rPr>
          <w:rFonts w:ascii="Cambria" w:hAnsi="Cambria"/>
          <w:bCs/>
        </w:rPr>
      </w:pPr>
      <w:r w:rsidRPr="00A403A1">
        <w:rPr>
          <w:rFonts w:ascii="Cambria" w:hAnsi="Cambria"/>
          <w:b/>
          <w:bCs/>
        </w:rPr>
        <w:t>Artículo</w:t>
      </w:r>
      <w:r w:rsidR="0093745C" w:rsidRPr="00A403A1">
        <w:rPr>
          <w:rFonts w:ascii="Cambria" w:hAnsi="Cambria"/>
          <w:b/>
          <w:bCs/>
        </w:rPr>
        <w:t xml:space="preserve"> 24:</w:t>
      </w:r>
      <w:r w:rsidR="0093745C" w:rsidRPr="00A403A1">
        <w:rPr>
          <w:rFonts w:ascii="Cambria" w:hAnsi="Cambria"/>
          <w:bCs/>
        </w:rPr>
        <w:t xml:space="preserve"> El es</w:t>
      </w:r>
      <w:r w:rsidR="00EE0CAB" w:rsidRPr="00A403A1">
        <w:rPr>
          <w:rFonts w:ascii="Cambria" w:hAnsi="Cambria"/>
          <w:bCs/>
        </w:rPr>
        <w:t>tablecimiento educacional toma</w:t>
      </w:r>
      <w:r w:rsidR="0093745C" w:rsidRPr="00A403A1">
        <w:rPr>
          <w:rFonts w:ascii="Cambria" w:hAnsi="Cambria"/>
          <w:bCs/>
        </w:rPr>
        <w:t xml:space="preserve"> todas las orientaciones y recomendaciones para la elaboración del </w:t>
      </w:r>
      <w:r w:rsidRPr="00A403A1">
        <w:rPr>
          <w:rFonts w:ascii="Cambria" w:hAnsi="Cambria"/>
          <w:bCs/>
        </w:rPr>
        <w:t>reglamento de evaluación escolar, según decreto 67/2018, y así los procedimientos de evaluación, calificación y promoción sugeridas por el ministerio de educación.</w:t>
      </w:r>
    </w:p>
    <w:p w14:paraId="51E10D8F" w14:textId="77777777" w:rsidR="004D3828" w:rsidRPr="00A403A1" w:rsidRDefault="004D3828" w:rsidP="0054197B">
      <w:pPr>
        <w:pStyle w:val="Prrafodelista"/>
        <w:jc w:val="both"/>
        <w:rPr>
          <w:rFonts w:ascii="Cambria" w:hAnsi="Cambria"/>
          <w:b/>
          <w:bCs/>
        </w:rPr>
      </w:pPr>
    </w:p>
    <w:p w14:paraId="51E10D90" w14:textId="77777777" w:rsidR="004D3828" w:rsidRPr="00A403A1" w:rsidRDefault="004D3828" w:rsidP="0054197B">
      <w:pPr>
        <w:jc w:val="both"/>
        <w:rPr>
          <w:rFonts w:ascii="Cambria" w:hAnsi="Cambria"/>
          <w:bCs/>
        </w:rPr>
      </w:pPr>
      <w:r w:rsidRPr="00A403A1">
        <w:rPr>
          <w:rFonts w:ascii="Cambria" w:hAnsi="Cambria"/>
          <w:b/>
          <w:bCs/>
        </w:rPr>
        <w:t xml:space="preserve">          Artículo transitorio:</w:t>
      </w:r>
      <w:r w:rsidR="00081ECD" w:rsidRPr="00A403A1">
        <w:rPr>
          <w:rFonts w:ascii="Cambria" w:hAnsi="Cambria"/>
          <w:bCs/>
        </w:rPr>
        <w:t xml:space="preserve"> El presente reglamento</w:t>
      </w:r>
      <w:r w:rsidRPr="00A403A1">
        <w:rPr>
          <w:rFonts w:ascii="Cambria" w:hAnsi="Cambria"/>
          <w:bCs/>
        </w:rPr>
        <w:t xml:space="preserve"> será revisado durante el periodo 2019, para ser puesto en marcha el año 2020 e informado al inicio del año escolar.</w:t>
      </w:r>
    </w:p>
    <w:p w14:paraId="51E10D91" w14:textId="77777777" w:rsidR="004D3828" w:rsidRPr="00A403A1" w:rsidRDefault="004D3828" w:rsidP="0054197B">
      <w:pPr>
        <w:pStyle w:val="Prrafodelista"/>
        <w:jc w:val="both"/>
        <w:rPr>
          <w:rFonts w:ascii="Cambria" w:hAnsi="Cambria"/>
          <w:bCs/>
        </w:rPr>
      </w:pPr>
    </w:p>
    <w:p w14:paraId="51E10D92" w14:textId="77777777" w:rsidR="00041F81" w:rsidRPr="00A403A1" w:rsidRDefault="00041F81" w:rsidP="0054197B">
      <w:pPr>
        <w:pStyle w:val="Prrafodelista"/>
        <w:jc w:val="both"/>
        <w:rPr>
          <w:bCs/>
        </w:rPr>
      </w:pPr>
    </w:p>
    <w:p w14:paraId="51E10D93" w14:textId="77777777" w:rsidR="00041F81" w:rsidRPr="00A403A1" w:rsidRDefault="00041F81" w:rsidP="0054197B">
      <w:pPr>
        <w:pStyle w:val="Prrafodelista"/>
        <w:jc w:val="both"/>
        <w:rPr>
          <w:bCs/>
        </w:rPr>
      </w:pPr>
    </w:p>
    <w:p w14:paraId="51E10D94" w14:textId="77777777" w:rsidR="00B16437" w:rsidRPr="00A403A1" w:rsidRDefault="00B16437" w:rsidP="0054197B">
      <w:pPr>
        <w:jc w:val="both"/>
        <w:rPr>
          <w:bCs/>
        </w:rPr>
      </w:pPr>
    </w:p>
    <w:sectPr w:rsidR="00B16437" w:rsidRPr="00A403A1" w:rsidSect="00B164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082"/>
    <w:multiLevelType w:val="hybridMultilevel"/>
    <w:tmpl w:val="989C1A2E"/>
    <w:lvl w:ilvl="0" w:tplc="E7ECCD24">
      <w:start w:val="1"/>
      <w:numFmt w:val="lowerLetter"/>
      <w:lvlText w:val="%1."/>
      <w:lvlJc w:val="left"/>
      <w:pPr>
        <w:ind w:left="1271" w:hanging="42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15:restartNumberingAfterBreak="0">
    <w:nsid w:val="0C48452F"/>
    <w:multiLevelType w:val="hybridMultilevel"/>
    <w:tmpl w:val="DD582604"/>
    <w:lvl w:ilvl="0" w:tplc="BCE889D2">
      <w:start w:val="1"/>
      <w:numFmt w:val="bullet"/>
      <w:lvlText w:val=""/>
      <w:lvlJc w:val="left"/>
      <w:pPr>
        <w:tabs>
          <w:tab w:val="num" w:pos="720"/>
        </w:tabs>
        <w:ind w:left="720" w:hanging="360"/>
      </w:pPr>
      <w:rPr>
        <w:rFonts w:ascii="Wingdings" w:hAnsi="Wingdings" w:hint="default"/>
      </w:rPr>
    </w:lvl>
    <w:lvl w:ilvl="1" w:tplc="E0D29374" w:tentative="1">
      <w:start w:val="1"/>
      <w:numFmt w:val="bullet"/>
      <w:lvlText w:val=""/>
      <w:lvlJc w:val="left"/>
      <w:pPr>
        <w:tabs>
          <w:tab w:val="num" w:pos="1440"/>
        </w:tabs>
        <w:ind w:left="1440" w:hanging="360"/>
      </w:pPr>
      <w:rPr>
        <w:rFonts w:ascii="Wingdings" w:hAnsi="Wingdings" w:hint="default"/>
      </w:rPr>
    </w:lvl>
    <w:lvl w:ilvl="2" w:tplc="53DED61A" w:tentative="1">
      <w:start w:val="1"/>
      <w:numFmt w:val="bullet"/>
      <w:lvlText w:val=""/>
      <w:lvlJc w:val="left"/>
      <w:pPr>
        <w:tabs>
          <w:tab w:val="num" w:pos="2160"/>
        </w:tabs>
        <w:ind w:left="2160" w:hanging="360"/>
      </w:pPr>
      <w:rPr>
        <w:rFonts w:ascii="Wingdings" w:hAnsi="Wingdings" w:hint="default"/>
      </w:rPr>
    </w:lvl>
    <w:lvl w:ilvl="3" w:tplc="4914FA5C" w:tentative="1">
      <w:start w:val="1"/>
      <w:numFmt w:val="bullet"/>
      <w:lvlText w:val=""/>
      <w:lvlJc w:val="left"/>
      <w:pPr>
        <w:tabs>
          <w:tab w:val="num" w:pos="2880"/>
        </w:tabs>
        <w:ind w:left="2880" w:hanging="360"/>
      </w:pPr>
      <w:rPr>
        <w:rFonts w:ascii="Wingdings" w:hAnsi="Wingdings" w:hint="default"/>
      </w:rPr>
    </w:lvl>
    <w:lvl w:ilvl="4" w:tplc="4D60B46C" w:tentative="1">
      <w:start w:val="1"/>
      <w:numFmt w:val="bullet"/>
      <w:lvlText w:val=""/>
      <w:lvlJc w:val="left"/>
      <w:pPr>
        <w:tabs>
          <w:tab w:val="num" w:pos="3600"/>
        </w:tabs>
        <w:ind w:left="3600" w:hanging="360"/>
      </w:pPr>
      <w:rPr>
        <w:rFonts w:ascii="Wingdings" w:hAnsi="Wingdings" w:hint="default"/>
      </w:rPr>
    </w:lvl>
    <w:lvl w:ilvl="5" w:tplc="3D1CE546" w:tentative="1">
      <w:start w:val="1"/>
      <w:numFmt w:val="bullet"/>
      <w:lvlText w:val=""/>
      <w:lvlJc w:val="left"/>
      <w:pPr>
        <w:tabs>
          <w:tab w:val="num" w:pos="4320"/>
        </w:tabs>
        <w:ind w:left="4320" w:hanging="360"/>
      </w:pPr>
      <w:rPr>
        <w:rFonts w:ascii="Wingdings" w:hAnsi="Wingdings" w:hint="default"/>
      </w:rPr>
    </w:lvl>
    <w:lvl w:ilvl="6" w:tplc="706C7A28" w:tentative="1">
      <w:start w:val="1"/>
      <w:numFmt w:val="bullet"/>
      <w:lvlText w:val=""/>
      <w:lvlJc w:val="left"/>
      <w:pPr>
        <w:tabs>
          <w:tab w:val="num" w:pos="5040"/>
        </w:tabs>
        <w:ind w:left="5040" w:hanging="360"/>
      </w:pPr>
      <w:rPr>
        <w:rFonts w:ascii="Wingdings" w:hAnsi="Wingdings" w:hint="default"/>
      </w:rPr>
    </w:lvl>
    <w:lvl w:ilvl="7" w:tplc="D700B78A" w:tentative="1">
      <w:start w:val="1"/>
      <w:numFmt w:val="bullet"/>
      <w:lvlText w:val=""/>
      <w:lvlJc w:val="left"/>
      <w:pPr>
        <w:tabs>
          <w:tab w:val="num" w:pos="5760"/>
        </w:tabs>
        <w:ind w:left="5760" w:hanging="360"/>
      </w:pPr>
      <w:rPr>
        <w:rFonts w:ascii="Wingdings" w:hAnsi="Wingdings" w:hint="default"/>
      </w:rPr>
    </w:lvl>
    <w:lvl w:ilvl="8" w:tplc="B51EF6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18E0"/>
    <w:multiLevelType w:val="hybridMultilevel"/>
    <w:tmpl w:val="FD7E59AC"/>
    <w:lvl w:ilvl="0" w:tplc="B03C8940">
      <w:start w:val="1"/>
      <w:numFmt w:val="bullet"/>
      <w:lvlText w:val=""/>
      <w:lvlJc w:val="left"/>
      <w:pPr>
        <w:tabs>
          <w:tab w:val="num" w:pos="720"/>
        </w:tabs>
        <w:ind w:left="720" w:hanging="360"/>
      </w:pPr>
      <w:rPr>
        <w:rFonts w:ascii="Wingdings 3" w:hAnsi="Wingdings 3" w:hint="default"/>
      </w:rPr>
    </w:lvl>
    <w:lvl w:ilvl="1" w:tplc="D75C81F2" w:tentative="1">
      <w:start w:val="1"/>
      <w:numFmt w:val="bullet"/>
      <w:lvlText w:val=""/>
      <w:lvlJc w:val="left"/>
      <w:pPr>
        <w:tabs>
          <w:tab w:val="num" w:pos="1440"/>
        </w:tabs>
        <w:ind w:left="1440" w:hanging="360"/>
      </w:pPr>
      <w:rPr>
        <w:rFonts w:ascii="Wingdings 3" w:hAnsi="Wingdings 3" w:hint="default"/>
      </w:rPr>
    </w:lvl>
    <w:lvl w:ilvl="2" w:tplc="BC4064E0" w:tentative="1">
      <w:start w:val="1"/>
      <w:numFmt w:val="bullet"/>
      <w:lvlText w:val=""/>
      <w:lvlJc w:val="left"/>
      <w:pPr>
        <w:tabs>
          <w:tab w:val="num" w:pos="2160"/>
        </w:tabs>
        <w:ind w:left="2160" w:hanging="360"/>
      </w:pPr>
      <w:rPr>
        <w:rFonts w:ascii="Wingdings 3" w:hAnsi="Wingdings 3" w:hint="default"/>
      </w:rPr>
    </w:lvl>
    <w:lvl w:ilvl="3" w:tplc="65A02434" w:tentative="1">
      <w:start w:val="1"/>
      <w:numFmt w:val="bullet"/>
      <w:lvlText w:val=""/>
      <w:lvlJc w:val="left"/>
      <w:pPr>
        <w:tabs>
          <w:tab w:val="num" w:pos="2880"/>
        </w:tabs>
        <w:ind w:left="2880" w:hanging="360"/>
      </w:pPr>
      <w:rPr>
        <w:rFonts w:ascii="Wingdings 3" w:hAnsi="Wingdings 3" w:hint="default"/>
      </w:rPr>
    </w:lvl>
    <w:lvl w:ilvl="4" w:tplc="5CB04866" w:tentative="1">
      <w:start w:val="1"/>
      <w:numFmt w:val="bullet"/>
      <w:lvlText w:val=""/>
      <w:lvlJc w:val="left"/>
      <w:pPr>
        <w:tabs>
          <w:tab w:val="num" w:pos="3600"/>
        </w:tabs>
        <w:ind w:left="3600" w:hanging="360"/>
      </w:pPr>
      <w:rPr>
        <w:rFonts w:ascii="Wingdings 3" w:hAnsi="Wingdings 3" w:hint="default"/>
      </w:rPr>
    </w:lvl>
    <w:lvl w:ilvl="5" w:tplc="D2F6A578" w:tentative="1">
      <w:start w:val="1"/>
      <w:numFmt w:val="bullet"/>
      <w:lvlText w:val=""/>
      <w:lvlJc w:val="left"/>
      <w:pPr>
        <w:tabs>
          <w:tab w:val="num" w:pos="4320"/>
        </w:tabs>
        <w:ind w:left="4320" w:hanging="360"/>
      </w:pPr>
      <w:rPr>
        <w:rFonts w:ascii="Wingdings 3" w:hAnsi="Wingdings 3" w:hint="default"/>
      </w:rPr>
    </w:lvl>
    <w:lvl w:ilvl="6" w:tplc="761CACF4" w:tentative="1">
      <w:start w:val="1"/>
      <w:numFmt w:val="bullet"/>
      <w:lvlText w:val=""/>
      <w:lvlJc w:val="left"/>
      <w:pPr>
        <w:tabs>
          <w:tab w:val="num" w:pos="5040"/>
        </w:tabs>
        <w:ind w:left="5040" w:hanging="360"/>
      </w:pPr>
      <w:rPr>
        <w:rFonts w:ascii="Wingdings 3" w:hAnsi="Wingdings 3" w:hint="default"/>
      </w:rPr>
    </w:lvl>
    <w:lvl w:ilvl="7" w:tplc="AA60D98E" w:tentative="1">
      <w:start w:val="1"/>
      <w:numFmt w:val="bullet"/>
      <w:lvlText w:val=""/>
      <w:lvlJc w:val="left"/>
      <w:pPr>
        <w:tabs>
          <w:tab w:val="num" w:pos="5760"/>
        </w:tabs>
        <w:ind w:left="5760" w:hanging="360"/>
      </w:pPr>
      <w:rPr>
        <w:rFonts w:ascii="Wingdings 3" w:hAnsi="Wingdings 3" w:hint="default"/>
      </w:rPr>
    </w:lvl>
    <w:lvl w:ilvl="8" w:tplc="D424EBD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141DD0"/>
    <w:multiLevelType w:val="hybridMultilevel"/>
    <w:tmpl w:val="F8FC8DE8"/>
    <w:lvl w:ilvl="0" w:tplc="B03C8940">
      <w:start w:val="1"/>
      <w:numFmt w:val="bullet"/>
      <w:lvlText w:val=""/>
      <w:lvlJc w:val="left"/>
      <w:pPr>
        <w:ind w:left="720" w:hanging="360"/>
      </w:pPr>
      <w:rPr>
        <w:rFonts w:ascii="Wingdings 3" w:hAnsi="Wingdings 3"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B03D6D"/>
    <w:multiLevelType w:val="hybridMultilevel"/>
    <w:tmpl w:val="A1D046C0"/>
    <w:lvl w:ilvl="0" w:tplc="340A0001">
      <w:start w:val="1"/>
      <w:numFmt w:val="bullet"/>
      <w:lvlText w:val=""/>
      <w:lvlJc w:val="left"/>
      <w:pPr>
        <w:ind w:left="1997" w:hanging="360"/>
      </w:pPr>
      <w:rPr>
        <w:rFonts w:ascii="Symbol" w:hAnsi="Symbol" w:hint="default"/>
      </w:rPr>
    </w:lvl>
    <w:lvl w:ilvl="1" w:tplc="340A0003" w:tentative="1">
      <w:start w:val="1"/>
      <w:numFmt w:val="bullet"/>
      <w:lvlText w:val="o"/>
      <w:lvlJc w:val="left"/>
      <w:pPr>
        <w:ind w:left="2717" w:hanging="360"/>
      </w:pPr>
      <w:rPr>
        <w:rFonts w:ascii="Courier New" w:hAnsi="Courier New" w:cs="Courier New" w:hint="default"/>
      </w:rPr>
    </w:lvl>
    <w:lvl w:ilvl="2" w:tplc="340A0005" w:tentative="1">
      <w:start w:val="1"/>
      <w:numFmt w:val="bullet"/>
      <w:lvlText w:val=""/>
      <w:lvlJc w:val="left"/>
      <w:pPr>
        <w:ind w:left="3437" w:hanging="360"/>
      </w:pPr>
      <w:rPr>
        <w:rFonts w:ascii="Wingdings" w:hAnsi="Wingdings" w:hint="default"/>
      </w:rPr>
    </w:lvl>
    <w:lvl w:ilvl="3" w:tplc="340A0001" w:tentative="1">
      <w:start w:val="1"/>
      <w:numFmt w:val="bullet"/>
      <w:lvlText w:val=""/>
      <w:lvlJc w:val="left"/>
      <w:pPr>
        <w:ind w:left="4157" w:hanging="360"/>
      </w:pPr>
      <w:rPr>
        <w:rFonts w:ascii="Symbol" w:hAnsi="Symbol" w:hint="default"/>
      </w:rPr>
    </w:lvl>
    <w:lvl w:ilvl="4" w:tplc="340A0003" w:tentative="1">
      <w:start w:val="1"/>
      <w:numFmt w:val="bullet"/>
      <w:lvlText w:val="o"/>
      <w:lvlJc w:val="left"/>
      <w:pPr>
        <w:ind w:left="4877" w:hanging="360"/>
      </w:pPr>
      <w:rPr>
        <w:rFonts w:ascii="Courier New" w:hAnsi="Courier New" w:cs="Courier New" w:hint="default"/>
      </w:rPr>
    </w:lvl>
    <w:lvl w:ilvl="5" w:tplc="340A0005" w:tentative="1">
      <w:start w:val="1"/>
      <w:numFmt w:val="bullet"/>
      <w:lvlText w:val=""/>
      <w:lvlJc w:val="left"/>
      <w:pPr>
        <w:ind w:left="5597" w:hanging="360"/>
      </w:pPr>
      <w:rPr>
        <w:rFonts w:ascii="Wingdings" w:hAnsi="Wingdings" w:hint="default"/>
      </w:rPr>
    </w:lvl>
    <w:lvl w:ilvl="6" w:tplc="340A0001" w:tentative="1">
      <w:start w:val="1"/>
      <w:numFmt w:val="bullet"/>
      <w:lvlText w:val=""/>
      <w:lvlJc w:val="left"/>
      <w:pPr>
        <w:ind w:left="6317" w:hanging="360"/>
      </w:pPr>
      <w:rPr>
        <w:rFonts w:ascii="Symbol" w:hAnsi="Symbol" w:hint="default"/>
      </w:rPr>
    </w:lvl>
    <w:lvl w:ilvl="7" w:tplc="340A0003" w:tentative="1">
      <w:start w:val="1"/>
      <w:numFmt w:val="bullet"/>
      <w:lvlText w:val="o"/>
      <w:lvlJc w:val="left"/>
      <w:pPr>
        <w:ind w:left="7037" w:hanging="360"/>
      </w:pPr>
      <w:rPr>
        <w:rFonts w:ascii="Courier New" w:hAnsi="Courier New" w:cs="Courier New" w:hint="default"/>
      </w:rPr>
    </w:lvl>
    <w:lvl w:ilvl="8" w:tplc="340A0005" w:tentative="1">
      <w:start w:val="1"/>
      <w:numFmt w:val="bullet"/>
      <w:lvlText w:val=""/>
      <w:lvlJc w:val="left"/>
      <w:pPr>
        <w:ind w:left="7757" w:hanging="360"/>
      </w:pPr>
      <w:rPr>
        <w:rFonts w:ascii="Wingdings" w:hAnsi="Wingdings" w:hint="default"/>
      </w:rPr>
    </w:lvl>
  </w:abstractNum>
  <w:abstractNum w:abstractNumId="5" w15:restartNumberingAfterBreak="0">
    <w:nsid w:val="48F17F9C"/>
    <w:multiLevelType w:val="hybridMultilevel"/>
    <w:tmpl w:val="B53AE8CC"/>
    <w:lvl w:ilvl="0" w:tplc="6C346BCC">
      <w:start w:val="1"/>
      <w:numFmt w:val="bullet"/>
      <w:lvlText w:val=""/>
      <w:lvlJc w:val="left"/>
      <w:pPr>
        <w:tabs>
          <w:tab w:val="num" w:pos="720"/>
        </w:tabs>
        <w:ind w:left="720" w:hanging="360"/>
      </w:pPr>
      <w:rPr>
        <w:rFonts w:ascii="Wingdings 3" w:hAnsi="Wingdings 3" w:hint="default"/>
      </w:rPr>
    </w:lvl>
    <w:lvl w:ilvl="1" w:tplc="FAE0FCA6" w:tentative="1">
      <w:start w:val="1"/>
      <w:numFmt w:val="bullet"/>
      <w:lvlText w:val=""/>
      <w:lvlJc w:val="left"/>
      <w:pPr>
        <w:tabs>
          <w:tab w:val="num" w:pos="1440"/>
        </w:tabs>
        <w:ind w:left="1440" w:hanging="360"/>
      </w:pPr>
      <w:rPr>
        <w:rFonts w:ascii="Wingdings 3" w:hAnsi="Wingdings 3" w:hint="default"/>
      </w:rPr>
    </w:lvl>
    <w:lvl w:ilvl="2" w:tplc="07E89C08" w:tentative="1">
      <w:start w:val="1"/>
      <w:numFmt w:val="bullet"/>
      <w:lvlText w:val=""/>
      <w:lvlJc w:val="left"/>
      <w:pPr>
        <w:tabs>
          <w:tab w:val="num" w:pos="2160"/>
        </w:tabs>
        <w:ind w:left="2160" w:hanging="360"/>
      </w:pPr>
      <w:rPr>
        <w:rFonts w:ascii="Wingdings 3" w:hAnsi="Wingdings 3" w:hint="default"/>
      </w:rPr>
    </w:lvl>
    <w:lvl w:ilvl="3" w:tplc="72CA12F6" w:tentative="1">
      <w:start w:val="1"/>
      <w:numFmt w:val="bullet"/>
      <w:lvlText w:val=""/>
      <w:lvlJc w:val="left"/>
      <w:pPr>
        <w:tabs>
          <w:tab w:val="num" w:pos="2880"/>
        </w:tabs>
        <w:ind w:left="2880" w:hanging="360"/>
      </w:pPr>
      <w:rPr>
        <w:rFonts w:ascii="Wingdings 3" w:hAnsi="Wingdings 3" w:hint="default"/>
      </w:rPr>
    </w:lvl>
    <w:lvl w:ilvl="4" w:tplc="A672DDF4" w:tentative="1">
      <w:start w:val="1"/>
      <w:numFmt w:val="bullet"/>
      <w:lvlText w:val=""/>
      <w:lvlJc w:val="left"/>
      <w:pPr>
        <w:tabs>
          <w:tab w:val="num" w:pos="3600"/>
        </w:tabs>
        <w:ind w:left="3600" w:hanging="360"/>
      </w:pPr>
      <w:rPr>
        <w:rFonts w:ascii="Wingdings 3" w:hAnsi="Wingdings 3" w:hint="default"/>
      </w:rPr>
    </w:lvl>
    <w:lvl w:ilvl="5" w:tplc="5EBAA48A" w:tentative="1">
      <w:start w:val="1"/>
      <w:numFmt w:val="bullet"/>
      <w:lvlText w:val=""/>
      <w:lvlJc w:val="left"/>
      <w:pPr>
        <w:tabs>
          <w:tab w:val="num" w:pos="4320"/>
        </w:tabs>
        <w:ind w:left="4320" w:hanging="360"/>
      </w:pPr>
      <w:rPr>
        <w:rFonts w:ascii="Wingdings 3" w:hAnsi="Wingdings 3" w:hint="default"/>
      </w:rPr>
    </w:lvl>
    <w:lvl w:ilvl="6" w:tplc="DD32617E" w:tentative="1">
      <w:start w:val="1"/>
      <w:numFmt w:val="bullet"/>
      <w:lvlText w:val=""/>
      <w:lvlJc w:val="left"/>
      <w:pPr>
        <w:tabs>
          <w:tab w:val="num" w:pos="5040"/>
        </w:tabs>
        <w:ind w:left="5040" w:hanging="360"/>
      </w:pPr>
      <w:rPr>
        <w:rFonts w:ascii="Wingdings 3" w:hAnsi="Wingdings 3" w:hint="default"/>
      </w:rPr>
    </w:lvl>
    <w:lvl w:ilvl="7" w:tplc="9D6CB63A" w:tentative="1">
      <w:start w:val="1"/>
      <w:numFmt w:val="bullet"/>
      <w:lvlText w:val=""/>
      <w:lvlJc w:val="left"/>
      <w:pPr>
        <w:tabs>
          <w:tab w:val="num" w:pos="5760"/>
        </w:tabs>
        <w:ind w:left="5760" w:hanging="360"/>
      </w:pPr>
      <w:rPr>
        <w:rFonts w:ascii="Wingdings 3" w:hAnsi="Wingdings 3" w:hint="default"/>
      </w:rPr>
    </w:lvl>
    <w:lvl w:ilvl="8" w:tplc="83FCDF5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0691E74"/>
    <w:multiLevelType w:val="hybridMultilevel"/>
    <w:tmpl w:val="1E80938A"/>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7" w15:restartNumberingAfterBreak="0">
    <w:nsid w:val="593D49D6"/>
    <w:multiLevelType w:val="hybridMultilevel"/>
    <w:tmpl w:val="A0BAAA90"/>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8" w15:restartNumberingAfterBreak="0">
    <w:nsid w:val="6F7119E4"/>
    <w:multiLevelType w:val="hybridMultilevel"/>
    <w:tmpl w:val="4246021C"/>
    <w:lvl w:ilvl="0" w:tplc="340A000F">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9" w15:restartNumberingAfterBreak="0">
    <w:nsid w:val="7A6F55F5"/>
    <w:multiLevelType w:val="hybridMultilevel"/>
    <w:tmpl w:val="CE3ECB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BCD4D26"/>
    <w:multiLevelType w:val="hybridMultilevel"/>
    <w:tmpl w:val="6DBE7A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0"/>
  </w:num>
  <w:num w:numId="5">
    <w:abstractNumId w:val="3"/>
  </w:num>
  <w:num w:numId="6">
    <w:abstractNumId w:val="9"/>
  </w:num>
  <w:num w:numId="7">
    <w:abstractNumId w:val="4"/>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437"/>
    <w:rsid w:val="00024F54"/>
    <w:rsid w:val="00024F87"/>
    <w:rsid w:val="00041F81"/>
    <w:rsid w:val="00081ECD"/>
    <w:rsid w:val="00083FFE"/>
    <w:rsid w:val="000B1F1B"/>
    <w:rsid w:val="00167D47"/>
    <w:rsid w:val="001A5785"/>
    <w:rsid w:val="002D5DCE"/>
    <w:rsid w:val="002E55A0"/>
    <w:rsid w:val="002F2DE5"/>
    <w:rsid w:val="0031180B"/>
    <w:rsid w:val="003627F2"/>
    <w:rsid w:val="004437E2"/>
    <w:rsid w:val="00485BC3"/>
    <w:rsid w:val="004D3828"/>
    <w:rsid w:val="00505EC6"/>
    <w:rsid w:val="005349BE"/>
    <w:rsid w:val="0054197B"/>
    <w:rsid w:val="00554AD9"/>
    <w:rsid w:val="006541B2"/>
    <w:rsid w:val="00671637"/>
    <w:rsid w:val="00727466"/>
    <w:rsid w:val="00821026"/>
    <w:rsid w:val="008D29B9"/>
    <w:rsid w:val="009011B1"/>
    <w:rsid w:val="0093745C"/>
    <w:rsid w:val="00951A07"/>
    <w:rsid w:val="00954557"/>
    <w:rsid w:val="009F71D2"/>
    <w:rsid w:val="00A403A1"/>
    <w:rsid w:val="00AE31D5"/>
    <w:rsid w:val="00B02170"/>
    <w:rsid w:val="00B16437"/>
    <w:rsid w:val="00B67275"/>
    <w:rsid w:val="00BD344C"/>
    <w:rsid w:val="00BE0F9D"/>
    <w:rsid w:val="00C12C76"/>
    <w:rsid w:val="00C51E4A"/>
    <w:rsid w:val="00C70C0C"/>
    <w:rsid w:val="00C90790"/>
    <w:rsid w:val="00C9305C"/>
    <w:rsid w:val="00CA7CF0"/>
    <w:rsid w:val="00CE0649"/>
    <w:rsid w:val="00E147A5"/>
    <w:rsid w:val="00E66B36"/>
    <w:rsid w:val="00EE0CAB"/>
    <w:rsid w:val="00EE5EF7"/>
    <w:rsid w:val="00F2735A"/>
    <w:rsid w:val="00F273F6"/>
    <w:rsid w:val="00F36E0F"/>
    <w:rsid w:val="00F557E2"/>
    <w:rsid w:val="00F62BDB"/>
    <w:rsid w:val="00FA2272"/>
    <w:rsid w:val="00FF17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D2F"/>
  <w15:chartTrackingRefBased/>
  <w15:docId w15:val="{8463C6F4-223D-4E19-AF42-87EFA76A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CF0"/>
    <w:pPr>
      <w:ind w:left="720"/>
      <w:contextualSpacing/>
    </w:pPr>
  </w:style>
  <w:style w:type="paragraph" w:styleId="Textoindependiente3">
    <w:name w:val="Body Text 3"/>
    <w:basedOn w:val="Normal"/>
    <w:link w:val="Textoindependiente3Car"/>
    <w:rsid w:val="00EE5EF7"/>
    <w:pPr>
      <w:spacing w:after="0" w:line="240" w:lineRule="auto"/>
      <w:ind w:right="-331"/>
      <w:jc w:val="both"/>
    </w:pPr>
    <w:rPr>
      <w:rFonts w:ascii="Arial Narrow" w:eastAsia="Times New Roman" w:hAnsi="Arial Narrow" w:cs="Times New Roman"/>
      <w:snapToGrid w:val="0"/>
      <w:sz w:val="24"/>
      <w:szCs w:val="20"/>
      <w:lang w:val="es-ES" w:eastAsia="es-ES" w:bidi="he-IL"/>
    </w:rPr>
  </w:style>
  <w:style w:type="character" w:customStyle="1" w:styleId="Textoindependiente3Car">
    <w:name w:val="Texto independiente 3 Car"/>
    <w:basedOn w:val="Fuentedeprrafopredeter"/>
    <w:link w:val="Textoindependiente3"/>
    <w:rsid w:val="00EE5EF7"/>
    <w:rPr>
      <w:rFonts w:ascii="Arial Narrow" w:eastAsia="Times New Roman" w:hAnsi="Arial Narrow" w:cs="Times New Roman"/>
      <w:snapToGrid w:val="0"/>
      <w:sz w:val="24"/>
      <w:szCs w:val="20"/>
      <w:lang w:val="es-ES" w:eastAsia="es-ES" w:bidi="he-IL"/>
    </w:rPr>
  </w:style>
  <w:style w:type="table" w:styleId="Tablaconcuadrcula">
    <w:name w:val="Table Grid"/>
    <w:basedOn w:val="Tablanormal"/>
    <w:uiPriority w:val="39"/>
    <w:rsid w:val="0067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2D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4544">
      <w:bodyDiv w:val="1"/>
      <w:marLeft w:val="0"/>
      <w:marRight w:val="0"/>
      <w:marTop w:val="0"/>
      <w:marBottom w:val="0"/>
      <w:divBdr>
        <w:top w:val="none" w:sz="0" w:space="0" w:color="auto"/>
        <w:left w:val="none" w:sz="0" w:space="0" w:color="auto"/>
        <w:bottom w:val="none" w:sz="0" w:space="0" w:color="auto"/>
        <w:right w:val="none" w:sz="0" w:space="0" w:color="auto"/>
      </w:divBdr>
      <w:divsChild>
        <w:div w:id="1248151504">
          <w:marLeft w:val="547"/>
          <w:marRight w:val="0"/>
          <w:marTop w:val="200"/>
          <w:marBottom w:val="0"/>
          <w:divBdr>
            <w:top w:val="none" w:sz="0" w:space="0" w:color="auto"/>
            <w:left w:val="none" w:sz="0" w:space="0" w:color="auto"/>
            <w:bottom w:val="none" w:sz="0" w:space="0" w:color="auto"/>
            <w:right w:val="none" w:sz="0" w:space="0" w:color="auto"/>
          </w:divBdr>
        </w:div>
        <w:div w:id="336004991">
          <w:marLeft w:val="547"/>
          <w:marRight w:val="0"/>
          <w:marTop w:val="200"/>
          <w:marBottom w:val="0"/>
          <w:divBdr>
            <w:top w:val="none" w:sz="0" w:space="0" w:color="auto"/>
            <w:left w:val="none" w:sz="0" w:space="0" w:color="auto"/>
            <w:bottom w:val="none" w:sz="0" w:space="0" w:color="auto"/>
            <w:right w:val="none" w:sz="0" w:space="0" w:color="auto"/>
          </w:divBdr>
        </w:div>
        <w:div w:id="39062548">
          <w:marLeft w:val="547"/>
          <w:marRight w:val="0"/>
          <w:marTop w:val="200"/>
          <w:marBottom w:val="0"/>
          <w:divBdr>
            <w:top w:val="none" w:sz="0" w:space="0" w:color="auto"/>
            <w:left w:val="none" w:sz="0" w:space="0" w:color="auto"/>
            <w:bottom w:val="none" w:sz="0" w:space="0" w:color="auto"/>
            <w:right w:val="none" w:sz="0" w:space="0" w:color="auto"/>
          </w:divBdr>
        </w:div>
        <w:div w:id="108009801">
          <w:marLeft w:val="547"/>
          <w:marRight w:val="0"/>
          <w:marTop w:val="200"/>
          <w:marBottom w:val="0"/>
          <w:divBdr>
            <w:top w:val="none" w:sz="0" w:space="0" w:color="auto"/>
            <w:left w:val="none" w:sz="0" w:space="0" w:color="auto"/>
            <w:bottom w:val="none" w:sz="0" w:space="0" w:color="auto"/>
            <w:right w:val="none" w:sz="0" w:space="0" w:color="auto"/>
          </w:divBdr>
        </w:div>
      </w:divsChild>
    </w:div>
    <w:div w:id="736788044">
      <w:bodyDiv w:val="1"/>
      <w:marLeft w:val="0"/>
      <w:marRight w:val="0"/>
      <w:marTop w:val="0"/>
      <w:marBottom w:val="0"/>
      <w:divBdr>
        <w:top w:val="none" w:sz="0" w:space="0" w:color="auto"/>
        <w:left w:val="none" w:sz="0" w:space="0" w:color="auto"/>
        <w:bottom w:val="none" w:sz="0" w:space="0" w:color="auto"/>
        <w:right w:val="none" w:sz="0" w:space="0" w:color="auto"/>
      </w:divBdr>
    </w:div>
    <w:div w:id="753428774">
      <w:bodyDiv w:val="1"/>
      <w:marLeft w:val="0"/>
      <w:marRight w:val="0"/>
      <w:marTop w:val="0"/>
      <w:marBottom w:val="0"/>
      <w:divBdr>
        <w:top w:val="none" w:sz="0" w:space="0" w:color="auto"/>
        <w:left w:val="none" w:sz="0" w:space="0" w:color="auto"/>
        <w:bottom w:val="none" w:sz="0" w:space="0" w:color="auto"/>
        <w:right w:val="none" w:sz="0" w:space="0" w:color="auto"/>
      </w:divBdr>
    </w:div>
    <w:div w:id="1271626174">
      <w:bodyDiv w:val="1"/>
      <w:marLeft w:val="0"/>
      <w:marRight w:val="0"/>
      <w:marTop w:val="0"/>
      <w:marBottom w:val="0"/>
      <w:divBdr>
        <w:top w:val="none" w:sz="0" w:space="0" w:color="auto"/>
        <w:left w:val="none" w:sz="0" w:space="0" w:color="auto"/>
        <w:bottom w:val="none" w:sz="0" w:space="0" w:color="auto"/>
        <w:right w:val="none" w:sz="0" w:space="0" w:color="auto"/>
      </w:divBdr>
    </w:div>
    <w:div w:id="1946502758">
      <w:bodyDiv w:val="1"/>
      <w:marLeft w:val="0"/>
      <w:marRight w:val="0"/>
      <w:marTop w:val="0"/>
      <w:marBottom w:val="0"/>
      <w:divBdr>
        <w:top w:val="none" w:sz="0" w:space="0" w:color="auto"/>
        <w:left w:val="none" w:sz="0" w:space="0" w:color="auto"/>
        <w:bottom w:val="none" w:sz="0" w:space="0" w:color="auto"/>
        <w:right w:val="none" w:sz="0" w:space="0" w:color="auto"/>
      </w:divBdr>
      <w:divsChild>
        <w:div w:id="1518807371">
          <w:marLeft w:val="547"/>
          <w:marRight w:val="0"/>
          <w:marTop w:val="200"/>
          <w:marBottom w:val="0"/>
          <w:divBdr>
            <w:top w:val="none" w:sz="0" w:space="0" w:color="auto"/>
            <w:left w:val="none" w:sz="0" w:space="0" w:color="auto"/>
            <w:bottom w:val="none" w:sz="0" w:space="0" w:color="auto"/>
            <w:right w:val="none" w:sz="0" w:space="0" w:color="auto"/>
          </w:divBdr>
        </w:div>
        <w:div w:id="1591161389">
          <w:marLeft w:val="547"/>
          <w:marRight w:val="0"/>
          <w:marTop w:val="200"/>
          <w:marBottom w:val="0"/>
          <w:divBdr>
            <w:top w:val="none" w:sz="0" w:space="0" w:color="auto"/>
            <w:left w:val="none" w:sz="0" w:space="0" w:color="auto"/>
            <w:bottom w:val="none" w:sz="0" w:space="0" w:color="auto"/>
            <w:right w:val="none" w:sz="0" w:space="0" w:color="auto"/>
          </w:divBdr>
        </w:div>
        <w:div w:id="863714976">
          <w:marLeft w:val="547"/>
          <w:marRight w:val="0"/>
          <w:marTop w:val="200"/>
          <w:marBottom w:val="0"/>
          <w:divBdr>
            <w:top w:val="none" w:sz="0" w:space="0" w:color="auto"/>
            <w:left w:val="none" w:sz="0" w:space="0" w:color="auto"/>
            <w:bottom w:val="none" w:sz="0" w:space="0" w:color="auto"/>
            <w:right w:val="none" w:sz="0" w:space="0" w:color="auto"/>
          </w:divBdr>
        </w:div>
        <w:div w:id="305938137">
          <w:marLeft w:val="547"/>
          <w:marRight w:val="0"/>
          <w:marTop w:val="200"/>
          <w:marBottom w:val="0"/>
          <w:divBdr>
            <w:top w:val="none" w:sz="0" w:space="0" w:color="auto"/>
            <w:left w:val="none" w:sz="0" w:space="0" w:color="auto"/>
            <w:bottom w:val="none" w:sz="0" w:space="0" w:color="auto"/>
            <w:right w:val="none" w:sz="0" w:space="0" w:color="auto"/>
          </w:divBdr>
        </w:div>
        <w:div w:id="2109961845">
          <w:marLeft w:val="547"/>
          <w:marRight w:val="0"/>
          <w:marTop w:val="200"/>
          <w:marBottom w:val="0"/>
          <w:divBdr>
            <w:top w:val="none" w:sz="0" w:space="0" w:color="auto"/>
            <w:left w:val="none" w:sz="0" w:space="0" w:color="auto"/>
            <w:bottom w:val="none" w:sz="0" w:space="0" w:color="auto"/>
            <w:right w:val="none" w:sz="0" w:space="0" w:color="auto"/>
          </w:divBdr>
        </w:div>
        <w:div w:id="12012119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2300</Words>
  <Characters>12651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56957</dc:creator>
  <cp:keywords/>
  <dc:description/>
  <cp:lastModifiedBy>colegio san mauricio</cp:lastModifiedBy>
  <cp:revision>4</cp:revision>
  <cp:lastPrinted>2021-03-28T18:15:00Z</cp:lastPrinted>
  <dcterms:created xsi:type="dcterms:W3CDTF">2020-02-27T15:00:00Z</dcterms:created>
  <dcterms:modified xsi:type="dcterms:W3CDTF">2021-03-28T18:15:00Z</dcterms:modified>
</cp:coreProperties>
</file>